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FF2B1D" w14:textId="009730CE" w:rsidR="004166F7" w:rsidRDefault="004166F7"/>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9"/>
      </w:tblGrid>
      <w:tr w:rsidR="009532E4" w:rsidRPr="009532E4" w14:paraId="06320DEB" w14:textId="77777777" w:rsidTr="004166F7">
        <w:trPr>
          <w:trHeight w:val="891"/>
        </w:trPr>
        <w:tc>
          <w:tcPr>
            <w:tcW w:w="9889" w:type="dxa"/>
            <w:tcBorders>
              <w:top w:val="single" w:sz="4" w:space="0" w:color="auto"/>
              <w:left w:val="single" w:sz="4" w:space="0" w:color="auto"/>
              <w:bottom w:val="single" w:sz="4" w:space="0" w:color="auto"/>
              <w:right w:val="single" w:sz="4" w:space="0" w:color="auto"/>
            </w:tcBorders>
            <w:shd w:val="clear" w:color="auto" w:fill="CCFFFF"/>
            <w:hideMark/>
          </w:tcPr>
          <w:p w14:paraId="10C55D1B" w14:textId="043644EF" w:rsidR="009532E4" w:rsidRPr="009532E4" w:rsidRDefault="009532E4" w:rsidP="009532E4">
            <w:pPr>
              <w:jc w:val="center"/>
              <w:rPr>
                <w:b/>
                <w:bCs/>
                <w:i/>
                <w:lang w:val="it-IT"/>
              </w:rPr>
            </w:pPr>
            <w:r w:rsidRPr="009532E4">
              <w:rPr>
                <w:b/>
                <w:bCs/>
                <w:i/>
                <w:lang w:val="it-IT"/>
              </w:rPr>
              <w:t xml:space="preserve">„Decreto o determina a </w:t>
            </w:r>
            <w:proofErr w:type="gramStart"/>
            <w:r w:rsidRPr="009532E4">
              <w:rPr>
                <w:b/>
                <w:bCs/>
                <w:i/>
                <w:lang w:val="it-IT"/>
              </w:rPr>
              <w:t>contrarre“</w:t>
            </w:r>
            <w:proofErr w:type="gramEnd"/>
          </w:p>
          <w:p w14:paraId="7E918702" w14:textId="77777777" w:rsidR="009532E4" w:rsidRPr="009532E4" w:rsidRDefault="009532E4" w:rsidP="009532E4">
            <w:pPr>
              <w:jc w:val="center"/>
              <w:rPr>
                <w:b/>
                <w:bCs/>
                <w:i/>
              </w:rPr>
            </w:pPr>
            <w:r w:rsidRPr="009532E4">
              <w:rPr>
                <w:b/>
                <w:bCs/>
                <w:i/>
              </w:rPr>
              <w:t>Ermächtigung zum Vertragsabschluss („</w:t>
            </w:r>
            <w:proofErr w:type="spellStart"/>
            <w:r w:rsidRPr="009532E4">
              <w:rPr>
                <w:b/>
                <w:bCs/>
                <w:i/>
              </w:rPr>
              <w:t>decreto</w:t>
            </w:r>
            <w:proofErr w:type="spellEnd"/>
            <w:r w:rsidRPr="009532E4">
              <w:rPr>
                <w:b/>
                <w:bCs/>
                <w:i/>
              </w:rPr>
              <w:t xml:space="preserve"> o </w:t>
            </w:r>
            <w:proofErr w:type="spellStart"/>
            <w:r w:rsidRPr="009532E4">
              <w:rPr>
                <w:b/>
                <w:bCs/>
                <w:i/>
              </w:rPr>
              <w:t>determina</w:t>
            </w:r>
            <w:proofErr w:type="spellEnd"/>
            <w:r w:rsidRPr="009532E4">
              <w:rPr>
                <w:b/>
                <w:bCs/>
                <w:i/>
              </w:rPr>
              <w:t xml:space="preserve"> a </w:t>
            </w:r>
            <w:proofErr w:type="spellStart"/>
            <w:r w:rsidRPr="009532E4">
              <w:rPr>
                <w:b/>
                <w:bCs/>
                <w:i/>
              </w:rPr>
              <w:t>contrarre</w:t>
            </w:r>
            <w:proofErr w:type="spellEnd"/>
            <w:r w:rsidRPr="009532E4">
              <w:rPr>
                <w:b/>
                <w:bCs/>
                <w:i/>
              </w:rPr>
              <w:t>“)</w:t>
            </w:r>
          </w:p>
          <w:p w14:paraId="2FF54C64" w14:textId="77777777" w:rsidR="009532E4" w:rsidRPr="009532E4" w:rsidRDefault="009532E4" w:rsidP="009532E4">
            <w:pPr>
              <w:jc w:val="center"/>
              <w:rPr>
                <w:b/>
                <w:bCs/>
                <w:i/>
              </w:rPr>
            </w:pPr>
            <w:r w:rsidRPr="009532E4">
              <w:rPr>
                <w:b/>
                <w:bCs/>
                <w:i/>
              </w:rPr>
              <w:t>Dekret der Schulführungskraft über einen öffentlichen Auftrag,</w:t>
            </w:r>
          </w:p>
          <w:p w14:paraId="70806B1F" w14:textId="77777777" w:rsidR="009532E4" w:rsidRPr="009532E4" w:rsidRDefault="009532E4" w:rsidP="009532E4">
            <w:pPr>
              <w:jc w:val="center"/>
              <w:rPr>
                <w:b/>
                <w:bCs/>
                <w:i/>
              </w:rPr>
            </w:pPr>
            <w:r w:rsidRPr="009532E4">
              <w:rPr>
                <w:b/>
                <w:bCs/>
                <w:i/>
              </w:rPr>
              <w:t>Ankauf einer Lieferung oder Dienstleistung</w:t>
            </w:r>
          </w:p>
          <w:p w14:paraId="099A7974" w14:textId="77777777" w:rsidR="009532E4" w:rsidRPr="009532E4" w:rsidRDefault="009532E4" w:rsidP="009532E4">
            <w:pPr>
              <w:jc w:val="center"/>
              <w:rPr>
                <w:b/>
                <w:bCs/>
                <w:i/>
              </w:rPr>
            </w:pPr>
          </w:p>
        </w:tc>
      </w:tr>
    </w:tbl>
    <w:p w14:paraId="494C9B61" w14:textId="77777777" w:rsidR="009532E4" w:rsidRPr="009532E4" w:rsidRDefault="009532E4" w:rsidP="009532E4">
      <w:pPr>
        <w:jc w:val="center"/>
        <w:rPr>
          <w:i/>
        </w:rPr>
      </w:pPr>
    </w:p>
    <w:p w14:paraId="1AF1BC1F" w14:textId="02C5B09C" w:rsidR="009532E4" w:rsidRPr="009532E4" w:rsidRDefault="009532E4" w:rsidP="009532E4">
      <w:pPr>
        <w:jc w:val="both"/>
        <w:rPr>
          <w:i/>
        </w:rPr>
      </w:pPr>
      <w:r w:rsidRPr="009532E4">
        <w:rPr>
          <w:i/>
        </w:rPr>
        <w:t>Dekret der Schulführungskraft Nr.</w:t>
      </w:r>
      <w:r w:rsidR="008B4187" w:rsidRPr="008B4187">
        <w:rPr>
          <w:i/>
        </w:rPr>
        <w:t>2</w:t>
      </w:r>
      <w:r w:rsidR="00981AAB">
        <w:rPr>
          <w:i/>
        </w:rPr>
        <w:t>3</w:t>
      </w:r>
      <w:r w:rsidR="008B4187" w:rsidRPr="008B4187">
        <w:rPr>
          <w:i/>
        </w:rPr>
        <w:t xml:space="preserve"> vom 0</w:t>
      </w:r>
      <w:r w:rsidR="00981AAB">
        <w:rPr>
          <w:i/>
        </w:rPr>
        <w:t>7</w:t>
      </w:r>
      <w:r w:rsidR="008B4187" w:rsidRPr="008B4187">
        <w:rPr>
          <w:i/>
        </w:rPr>
        <w:t>.</w:t>
      </w:r>
      <w:r w:rsidR="00981AAB">
        <w:rPr>
          <w:i/>
        </w:rPr>
        <w:t>1</w:t>
      </w:r>
      <w:r w:rsidR="008B4187" w:rsidRPr="008B4187">
        <w:rPr>
          <w:i/>
        </w:rPr>
        <w:t>2.2023</w:t>
      </w:r>
    </w:p>
    <w:p w14:paraId="2073512A" w14:textId="77777777" w:rsidR="009532E4" w:rsidRPr="009532E4" w:rsidRDefault="009532E4" w:rsidP="009532E4">
      <w:pPr>
        <w:jc w:val="both"/>
        <w:rPr>
          <w:i/>
        </w:rPr>
      </w:pPr>
    </w:p>
    <w:tbl>
      <w:tblPr>
        <w:tblW w:w="9720" w:type="dxa"/>
        <w:tblLayout w:type="fixed"/>
        <w:tblCellMar>
          <w:left w:w="0" w:type="dxa"/>
          <w:right w:w="0" w:type="dxa"/>
        </w:tblCellMar>
        <w:tblLook w:val="0000" w:firstRow="0" w:lastRow="0" w:firstColumn="0" w:lastColumn="0" w:noHBand="0" w:noVBand="0"/>
      </w:tblPr>
      <w:tblGrid>
        <w:gridCol w:w="9720"/>
      </w:tblGrid>
      <w:tr w:rsidR="009532E4" w:rsidRPr="009532E4" w14:paraId="510386FC" w14:textId="77777777" w:rsidTr="004166F7">
        <w:tc>
          <w:tcPr>
            <w:tcW w:w="9720" w:type="dxa"/>
          </w:tcPr>
          <w:p w14:paraId="02FD787A" w14:textId="77777777" w:rsidR="009532E4" w:rsidRPr="009532E4" w:rsidRDefault="009532E4" w:rsidP="009532E4">
            <w:pPr>
              <w:jc w:val="both"/>
              <w:rPr>
                <w:i/>
              </w:rPr>
            </w:pPr>
            <w:r w:rsidRPr="009532E4">
              <w:rPr>
                <w:i/>
              </w:rPr>
              <w:t xml:space="preserve">Die Schulführungskraft der Fachschulen für Hauswirtschaft und Ernährung und für Landwirtschaft Fürstenburg </w:t>
            </w:r>
          </w:p>
        </w:tc>
      </w:tr>
      <w:tr w:rsidR="009532E4" w:rsidRPr="009532E4" w14:paraId="2DEC8FBF" w14:textId="77777777" w:rsidTr="004166F7">
        <w:tc>
          <w:tcPr>
            <w:tcW w:w="9720" w:type="dxa"/>
          </w:tcPr>
          <w:p w14:paraId="0F5E40E7" w14:textId="77777777" w:rsidR="009532E4" w:rsidRPr="009532E4" w:rsidRDefault="009532E4" w:rsidP="009532E4">
            <w:pPr>
              <w:jc w:val="both"/>
              <w:rPr>
                <w:i/>
              </w:rPr>
            </w:pPr>
          </w:p>
        </w:tc>
      </w:tr>
      <w:tr w:rsidR="009532E4" w:rsidRPr="009532E4" w14:paraId="05382C95" w14:textId="77777777" w:rsidTr="004166F7">
        <w:tc>
          <w:tcPr>
            <w:tcW w:w="9720" w:type="dxa"/>
          </w:tcPr>
          <w:p w14:paraId="67536435" w14:textId="77777777" w:rsidR="009532E4" w:rsidRPr="009532E4" w:rsidRDefault="009532E4" w:rsidP="009532E4">
            <w:pPr>
              <w:jc w:val="both"/>
              <w:rPr>
                <w:i/>
              </w:rPr>
            </w:pPr>
            <w:r w:rsidRPr="009532E4">
              <w:rPr>
                <w:i/>
              </w:rPr>
              <w:t>hat in folgende Rechtsvorschriften Einsicht genommen:</w:t>
            </w:r>
          </w:p>
        </w:tc>
      </w:tr>
      <w:tr w:rsidR="009532E4" w:rsidRPr="009532E4" w14:paraId="1244230A" w14:textId="77777777" w:rsidTr="004166F7">
        <w:tc>
          <w:tcPr>
            <w:tcW w:w="9720" w:type="dxa"/>
          </w:tcPr>
          <w:p w14:paraId="5713161C" w14:textId="77777777" w:rsidR="009532E4" w:rsidRPr="009532E4" w:rsidRDefault="009532E4" w:rsidP="009532E4">
            <w:pPr>
              <w:jc w:val="both"/>
              <w:rPr>
                <w:i/>
              </w:rPr>
            </w:pPr>
          </w:p>
        </w:tc>
      </w:tr>
      <w:tr w:rsidR="009532E4" w:rsidRPr="009532E4" w14:paraId="4FBFC7B6" w14:textId="77777777" w:rsidTr="004166F7">
        <w:tc>
          <w:tcPr>
            <w:tcW w:w="9720" w:type="dxa"/>
          </w:tcPr>
          <w:p w14:paraId="5B00FB91" w14:textId="77777777" w:rsidR="009532E4" w:rsidRPr="009532E4" w:rsidRDefault="009532E4" w:rsidP="009532E4">
            <w:pPr>
              <w:jc w:val="both"/>
              <w:rPr>
                <w:i/>
              </w:rPr>
            </w:pPr>
            <w:r w:rsidRPr="009532E4">
              <w:rPr>
                <w:i/>
              </w:rPr>
              <w:t>in das Landesgesetz Nr. 12/2000, in geltender Fassung, welches im Artikel 13, Absatz 2, vorsieht, dass der Direktor für die einheitliche Führung der Schule sorgt und ihr gesetzlicher Vertreter ist,</w:t>
            </w:r>
          </w:p>
        </w:tc>
      </w:tr>
      <w:tr w:rsidR="009532E4" w:rsidRPr="009532E4" w14:paraId="19A0AD65" w14:textId="77777777" w:rsidTr="004166F7">
        <w:tc>
          <w:tcPr>
            <w:tcW w:w="9720" w:type="dxa"/>
          </w:tcPr>
          <w:p w14:paraId="0B5D6963" w14:textId="77777777" w:rsidR="009532E4" w:rsidRPr="009532E4" w:rsidRDefault="009532E4" w:rsidP="009532E4">
            <w:pPr>
              <w:jc w:val="both"/>
              <w:rPr>
                <w:i/>
              </w:rPr>
            </w:pPr>
          </w:p>
        </w:tc>
      </w:tr>
      <w:tr w:rsidR="009532E4" w:rsidRPr="009532E4" w14:paraId="693C2620" w14:textId="77777777" w:rsidTr="004166F7">
        <w:tc>
          <w:tcPr>
            <w:tcW w:w="9720" w:type="dxa"/>
          </w:tcPr>
          <w:p w14:paraId="4428B889" w14:textId="77777777" w:rsidR="009532E4" w:rsidRPr="009532E4" w:rsidRDefault="009532E4" w:rsidP="009532E4">
            <w:pPr>
              <w:jc w:val="both"/>
              <w:rPr>
                <w:i/>
              </w:rPr>
            </w:pPr>
            <w:r w:rsidRPr="009532E4">
              <w:rPr>
                <w:i/>
              </w:rPr>
              <w:t>in das Landesgesetz Nr. 20/1995, in geltender Fassung, welches im Artikel 8, Absatz 1, vorsieht, dass der Direktor alle Maßnahmen in Bezug auf die Verwaltung des Vermögens trifft und im Rahmen des vom Schulrat genehmigten Finanzbudgets über die Verwendung der Geldmittel zur Durchführung der in die Kompetenz der Schule fallenden Tätigkeiten verfügt,</w:t>
            </w:r>
          </w:p>
        </w:tc>
      </w:tr>
      <w:tr w:rsidR="009532E4" w:rsidRPr="009532E4" w14:paraId="748668C8" w14:textId="77777777" w:rsidTr="004166F7">
        <w:tc>
          <w:tcPr>
            <w:tcW w:w="9720" w:type="dxa"/>
          </w:tcPr>
          <w:p w14:paraId="438F88F8" w14:textId="77777777" w:rsidR="009532E4" w:rsidRPr="009532E4" w:rsidRDefault="009532E4" w:rsidP="009532E4">
            <w:pPr>
              <w:jc w:val="both"/>
              <w:rPr>
                <w:i/>
              </w:rPr>
            </w:pPr>
          </w:p>
        </w:tc>
      </w:tr>
      <w:tr w:rsidR="009532E4" w:rsidRPr="009532E4" w14:paraId="2BD25F1F" w14:textId="77777777" w:rsidTr="004166F7">
        <w:tc>
          <w:tcPr>
            <w:tcW w:w="9720" w:type="dxa"/>
          </w:tcPr>
          <w:p w14:paraId="636EC6ED" w14:textId="77777777" w:rsidR="009532E4" w:rsidRPr="009532E4" w:rsidRDefault="009532E4" w:rsidP="009532E4">
            <w:pPr>
              <w:jc w:val="both"/>
              <w:rPr>
                <w:i/>
              </w:rPr>
            </w:pPr>
            <w:r w:rsidRPr="009532E4">
              <w:rPr>
                <w:i/>
              </w:rPr>
              <w:t>in das Landesgesetz Nr. 12/2000, in geltender Fassung, welches im Artikel 9, Absatz 6, vorsieht, dass die Schulen, sowohl einzeln auch im Schulverbund, Verträge mit Universitäten, mit Körperschaften, Unternehmen, Vereinigungen oder mit einzelnen Fachleuten, die einen Beitrag zur Umsetzung besonderer Ziele leisten können, abschließen können,</w:t>
            </w:r>
          </w:p>
        </w:tc>
      </w:tr>
      <w:tr w:rsidR="009532E4" w:rsidRPr="009532E4" w14:paraId="1E7C4053" w14:textId="77777777" w:rsidTr="004166F7">
        <w:tc>
          <w:tcPr>
            <w:tcW w:w="9720" w:type="dxa"/>
          </w:tcPr>
          <w:p w14:paraId="4097E6C1" w14:textId="77777777" w:rsidR="009532E4" w:rsidRPr="009532E4" w:rsidRDefault="009532E4" w:rsidP="009532E4">
            <w:pPr>
              <w:jc w:val="both"/>
              <w:rPr>
                <w:i/>
              </w:rPr>
            </w:pPr>
          </w:p>
        </w:tc>
      </w:tr>
      <w:tr w:rsidR="009532E4" w:rsidRPr="009532E4" w14:paraId="1A693C1A" w14:textId="77777777" w:rsidTr="004166F7">
        <w:tc>
          <w:tcPr>
            <w:tcW w:w="9720" w:type="dxa"/>
          </w:tcPr>
          <w:p w14:paraId="1FBC6B33" w14:textId="77777777" w:rsidR="009532E4" w:rsidRPr="009532E4" w:rsidRDefault="009532E4" w:rsidP="009532E4">
            <w:pPr>
              <w:jc w:val="both"/>
              <w:rPr>
                <w:i/>
              </w:rPr>
            </w:pPr>
            <w:r w:rsidRPr="009532E4">
              <w:rPr>
                <w:i/>
              </w:rPr>
              <w:t>in das Dekret des Landeshauptmannes Nr. 38/2017, in geltender Fassung, welches im Artikel 27 Absatz 1, vorsieht, dass Schulen, unbeschadet der spezifischen Einschränkungen, die von Rechts- und Verwaltungsvorschriften sowie von dieser Verordnung vorgegeben sind, im Rahmen ihrer institutionellen Ziele volle Verhandlungsautonomie haben und im Artikel 28, Absatz 2, Buchstabe a), dass die Schulen im Rahmen der Vertragsautonomie Lieferverträge und Dienstleistungsverträge abschließen können,</w:t>
            </w:r>
          </w:p>
        </w:tc>
      </w:tr>
    </w:tbl>
    <w:p w14:paraId="52336A3D" w14:textId="77777777" w:rsidR="009532E4" w:rsidRPr="009532E4" w:rsidRDefault="009532E4" w:rsidP="009532E4">
      <w:pPr>
        <w:jc w:val="both"/>
        <w:rPr>
          <w:i/>
        </w:rPr>
      </w:pPr>
    </w:p>
    <w:tbl>
      <w:tblPr>
        <w:tblW w:w="9720" w:type="dxa"/>
        <w:tblLayout w:type="fixed"/>
        <w:tblCellMar>
          <w:left w:w="0" w:type="dxa"/>
          <w:right w:w="0" w:type="dxa"/>
        </w:tblCellMar>
        <w:tblLook w:val="0000" w:firstRow="0" w:lastRow="0" w:firstColumn="0" w:lastColumn="0" w:noHBand="0" w:noVBand="0"/>
      </w:tblPr>
      <w:tblGrid>
        <w:gridCol w:w="9720"/>
      </w:tblGrid>
      <w:tr w:rsidR="009532E4" w:rsidRPr="009532E4" w14:paraId="74006291" w14:textId="77777777" w:rsidTr="004166F7">
        <w:tc>
          <w:tcPr>
            <w:tcW w:w="9720" w:type="dxa"/>
          </w:tcPr>
          <w:p w14:paraId="40B4D29B" w14:textId="77777777" w:rsidR="009532E4" w:rsidRPr="009532E4" w:rsidRDefault="009532E4" w:rsidP="009532E4">
            <w:pPr>
              <w:jc w:val="both"/>
              <w:rPr>
                <w:i/>
              </w:rPr>
            </w:pPr>
            <w:r w:rsidRPr="009532E4">
              <w:rPr>
                <w:i/>
              </w:rPr>
              <w:t xml:space="preserve">in das Landesgesetz Nr. 16/2015, in geltender Fassung, welches im Artikel 26, Absatz 2, vorsieht, dass bei Lieferungen und Dienstleistungen mit einem Betrag unter 40.000 Euro, ein Direktauftrag erteilt werden kann, </w:t>
            </w:r>
          </w:p>
        </w:tc>
      </w:tr>
      <w:tr w:rsidR="009532E4" w:rsidRPr="009532E4" w14:paraId="1634EE56" w14:textId="77777777" w:rsidTr="004166F7">
        <w:tc>
          <w:tcPr>
            <w:tcW w:w="9720" w:type="dxa"/>
          </w:tcPr>
          <w:p w14:paraId="4DD241D9" w14:textId="77777777" w:rsidR="009532E4" w:rsidRPr="009532E4" w:rsidRDefault="009532E4" w:rsidP="009532E4">
            <w:pPr>
              <w:jc w:val="both"/>
              <w:rPr>
                <w:i/>
              </w:rPr>
            </w:pPr>
          </w:p>
        </w:tc>
      </w:tr>
      <w:tr w:rsidR="009532E4" w:rsidRPr="009532E4" w14:paraId="579A8262" w14:textId="77777777" w:rsidTr="004166F7">
        <w:tc>
          <w:tcPr>
            <w:tcW w:w="9720" w:type="dxa"/>
          </w:tcPr>
          <w:p w14:paraId="07A81E2E" w14:textId="77777777" w:rsidR="009532E4" w:rsidRPr="009532E4" w:rsidRDefault="009532E4" w:rsidP="009532E4">
            <w:pPr>
              <w:jc w:val="both"/>
              <w:rPr>
                <w:i/>
              </w:rPr>
            </w:pPr>
            <w:r w:rsidRPr="009532E4">
              <w:rPr>
                <w:i/>
              </w:rPr>
              <w:t>in das Landesgesetz Nr. 1/2002, in geltender Fassung, welches im Artikel 21/</w:t>
            </w:r>
            <w:proofErr w:type="spellStart"/>
            <w:r w:rsidRPr="009532E4">
              <w:rPr>
                <w:i/>
              </w:rPr>
              <w:t>ter</w:t>
            </w:r>
            <w:proofErr w:type="spellEnd"/>
            <w:r w:rsidRPr="009532E4">
              <w:rPr>
                <w:i/>
              </w:rPr>
              <w:t>, Absatz 5, vorsieht, dass die Schulen verpflichtet sind, die Richtpreise der AOV für einzelner Güter und Dienstleistungen zu berücksichtigen,</w:t>
            </w:r>
          </w:p>
        </w:tc>
      </w:tr>
      <w:tr w:rsidR="009532E4" w:rsidRPr="009532E4" w14:paraId="3908BDE5" w14:textId="77777777" w:rsidTr="004166F7">
        <w:tc>
          <w:tcPr>
            <w:tcW w:w="9720" w:type="dxa"/>
          </w:tcPr>
          <w:p w14:paraId="62823A70" w14:textId="77777777" w:rsidR="009532E4" w:rsidRPr="009532E4" w:rsidRDefault="009532E4" w:rsidP="009532E4">
            <w:pPr>
              <w:jc w:val="both"/>
              <w:rPr>
                <w:i/>
              </w:rPr>
            </w:pPr>
          </w:p>
        </w:tc>
      </w:tr>
      <w:tr w:rsidR="009532E4" w:rsidRPr="009532E4" w14:paraId="370CAA34" w14:textId="77777777" w:rsidTr="004166F7">
        <w:tc>
          <w:tcPr>
            <w:tcW w:w="9720" w:type="dxa"/>
          </w:tcPr>
          <w:p w14:paraId="1F69C08D" w14:textId="77777777" w:rsidR="009532E4" w:rsidRPr="009532E4" w:rsidRDefault="009532E4" w:rsidP="009532E4">
            <w:pPr>
              <w:jc w:val="both"/>
              <w:rPr>
                <w:i/>
              </w:rPr>
            </w:pPr>
            <w:r w:rsidRPr="009532E4">
              <w:rPr>
                <w:i/>
              </w:rPr>
              <w:t>in das Landesgesetz Nr. 16/2015, in geltender Fassung, welches im Artikel 5, Absatz 6, vorsieht, dass Schulen verpflichtet sind, auf die Vereinbarungen des Landes (Agentur für Verträge) zurückzugreifen oder die von diesen Vereinbarungen vorgegebenen Preis- und Qualitätsparameter beim Erwerb von vergleichbaren Gütern und Dienstleistungen als nicht überschreitbare Schwelle heranzuziehen,</w:t>
            </w:r>
          </w:p>
        </w:tc>
      </w:tr>
      <w:tr w:rsidR="009532E4" w:rsidRPr="009532E4" w14:paraId="69FB2B09" w14:textId="77777777" w:rsidTr="004166F7">
        <w:tc>
          <w:tcPr>
            <w:tcW w:w="9720" w:type="dxa"/>
          </w:tcPr>
          <w:p w14:paraId="7BEA6394" w14:textId="77777777" w:rsidR="009532E4" w:rsidRPr="009532E4" w:rsidRDefault="009532E4" w:rsidP="009532E4">
            <w:pPr>
              <w:jc w:val="both"/>
              <w:rPr>
                <w:i/>
              </w:rPr>
            </w:pPr>
          </w:p>
        </w:tc>
      </w:tr>
      <w:tr w:rsidR="009532E4" w:rsidRPr="009532E4" w14:paraId="479F2CBC" w14:textId="77777777" w:rsidTr="004166F7">
        <w:tc>
          <w:tcPr>
            <w:tcW w:w="9720" w:type="dxa"/>
          </w:tcPr>
          <w:p w14:paraId="63AEE54A" w14:textId="77777777" w:rsidR="009532E4" w:rsidRPr="009532E4" w:rsidRDefault="009532E4" w:rsidP="009532E4">
            <w:pPr>
              <w:jc w:val="both"/>
              <w:rPr>
                <w:i/>
              </w:rPr>
            </w:pPr>
            <w:r w:rsidRPr="009532E4">
              <w:rPr>
                <w:i/>
              </w:rPr>
              <w:t>in das Landesgesetz Nr. 16/2015, in geltender Fassung, welches im Artikel 38, Absatz 2, vorsieht, dass Für Beschaffungen von geringfügigem Wert, das heißt Güter, Dienstleistungen und Bauleistungen im Wert unter 40.000 Euro, die Beschaffung über die elektronischen Instrumente nicht verpflichtend ist, die Grundsätze der Rationalisierung der Beschaffung von Gütern und Dienstleistungen der öffentlichen Verwaltung jedoch zu berücksichtigen sind,</w:t>
            </w:r>
          </w:p>
        </w:tc>
      </w:tr>
      <w:tr w:rsidR="009532E4" w:rsidRPr="009532E4" w14:paraId="26216A0F" w14:textId="77777777" w:rsidTr="004166F7">
        <w:tc>
          <w:tcPr>
            <w:tcW w:w="9720" w:type="dxa"/>
          </w:tcPr>
          <w:p w14:paraId="408414DE" w14:textId="77777777" w:rsidR="009532E4" w:rsidRPr="009532E4" w:rsidRDefault="009532E4" w:rsidP="009532E4">
            <w:pPr>
              <w:jc w:val="both"/>
              <w:rPr>
                <w:i/>
              </w:rPr>
            </w:pPr>
          </w:p>
        </w:tc>
      </w:tr>
      <w:tr w:rsidR="009532E4" w:rsidRPr="009532E4" w14:paraId="59CBF0F9" w14:textId="77777777" w:rsidTr="004166F7">
        <w:tc>
          <w:tcPr>
            <w:tcW w:w="9720" w:type="dxa"/>
          </w:tcPr>
          <w:p w14:paraId="6AEE7A05" w14:textId="77777777" w:rsidR="009532E4" w:rsidRPr="009532E4" w:rsidRDefault="009532E4" w:rsidP="009532E4">
            <w:pPr>
              <w:jc w:val="both"/>
              <w:rPr>
                <w:i/>
              </w:rPr>
            </w:pPr>
            <w:r w:rsidRPr="009532E4">
              <w:rPr>
                <w:i/>
              </w:rPr>
              <w:t xml:space="preserve">in das </w:t>
            </w:r>
            <w:proofErr w:type="spellStart"/>
            <w:r w:rsidRPr="009532E4">
              <w:rPr>
                <w:i/>
              </w:rPr>
              <w:t>GvD</w:t>
            </w:r>
            <w:proofErr w:type="spellEnd"/>
            <w:r w:rsidRPr="009532E4">
              <w:rPr>
                <w:i/>
              </w:rPr>
              <w:t xml:space="preserve"> Nr. 50/2016, in geltender Fassung, welches im Artikel 36, Absatz 1, vorsieht, dass bei Ankäufen unter dem EU-Schwellenwert, also auch bei Direktvergaben unter 40.000 Euro, in der Regel der Grundsatz der Rotation berücksichtigt werden muss,</w:t>
            </w:r>
          </w:p>
        </w:tc>
      </w:tr>
      <w:tr w:rsidR="009532E4" w:rsidRPr="009532E4" w14:paraId="13D0B9C3" w14:textId="77777777" w:rsidTr="004166F7">
        <w:tc>
          <w:tcPr>
            <w:tcW w:w="9720" w:type="dxa"/>
          </w:tcPr>
          <w:p w14:paraId="7FE874AB" w14:textId="77777777" w:rsidR="009532E4" w:rsidRPr="009532E4" w:rsidRDefault="009532E4" w:rsidP="009532E4">
            <w:pPr>
              <w:jc w:val="both"/>
              <w:rPr>
                <w:i/>
              </w:rPr>
            </w:pPr>
          </w:p>
        </w:tc>
      </w:tr>
      <w:tr w:rsidR="009532E4" w:rsidRPr="009532E4" w14:paraId="61DA6633" w14:textId="77777777" w:rsidTr="004166F7">
        <w:tc>
          <w:tcPr>
            <w:tcW w:w="9720" w:type="dxa"/>
          </w:tcPr>
          <w:p w14:paraId="49732835" w14:textId="77777777" w:rsidR="009532E4" w:rsidRPr="009532E4" w:rsidRDefault="009532E4" w:rsidP="009532E4">
            <w:pPr>
              <w:jc w:val="both"/>
              <w:rPr>
                <w:i/>
              </w:rPr>
            </w:pPr>
            <w:r w:rsidRPr="009532E4">
              <w:rPr>
                <w:i/>
              </w:rPr>
              <w:t>in die „</w:t>
            </w:r>
            <w:proofErr w:type="spellStart"/>
            <w:r w:rsidRPr="009532E4">
              <w:rPr>
                <w:i/>
              </w:rPr>
              <w:t>Linee</w:t>
            </w:r>
            <w:proofErr w:type="spellEnd"/>
            <w:r w:rsidRPr="009532E4">
              <w:rPr>
                <w:i/>
              </w:rPr>
              <w:t xml:space="preserve"> </w:t>
            </w:r>
            <w:proofErr w:type="spellStart"/>
            <w:r w:rsidRPr="009532E4">
              <w:rPr>
                <w:i/>
              </w:rPr>
              <w:t>Guida</w:t>
            </w:r>
            <w:proofErr w:type="spellEnd"/>
            <w:r w:rsidRPr="009532E4">
              <w:rPr>
                <w:i/>
              </w:rPr>
              <w:t xml:space="preserve"> ANAC“ Nr. 4, welche in Ziffer 3.6 festlegt, dass in der Regel vom Wirtschaftsteilnehmer, welcher den letzten gleichartigen Auftrag erhalten hat, kein Kostenvoranschlag eingeholt werden darf,</w:t>
            </w:r>
          </w:p>
        </w:tc>
      </w:tr>
      <w:tr w:rsidR="009532E4" w:rsidRPr="009532E4" w14:paraId="28A3FCD7" w14:textId="77777777" w:rsidTr="004166F7">
        <w:tc>
          <w:tcPr>
            <w:tcW w:w="9720" w:type="dxa"/>
          </w:tcPr>
          <w:p w14:paraId="128F906A" w14:textId="77777777" w:rsidR="009532E4" w:rsidRPr="009532E4" w:rsidRDefault="009532E4" w:rsidP="009532E4">
            <w:pPr>
              <w:jc w:val="both"/>
              <w:rPr>
                <w:i/>
              </w:rPr>
            </w:pPr>
          </w:p>
        </w:tc>
      </w:tr>
      <w:tr w:rsidR="009532E4" w:rsidRPr="009532E4" w14:paraId="24375463" w14:textId="77777777" w:rsidTr="004166F7">
        <w:tc>
          <w:tcPr>
            <w:tcW w:w="9720" w:type="dxa"/>
          </w:tcPr>
          <w:p w14:paraId="36277EC6" w14:textId="77777777" w:rsidR="009532E4" w:rsidRPr="009532E4" w:rsidRDefault="009532E4" w:rsidP="009532E4">
            <w:pPr>
              <w:jc w:val="both"/>
              <w:rPr>
                <w:i/>
              </w:rPr>
            </w:pPr>
            <w:r w:rsidRPr="009532E4">
              <w:rPr>
                <w:i/>
              </w:rPr>
              <w:t>in den Beschluss der Landesregierung Nr. 132 vom 03.03.2020, welcher in Ziffer 3 die Markterhebung und das Rotationsprinzip behandelt und die Fälle aufzeigt, in welchen der Grundsatz der Rotation angewandt wird und die Fälle, in welchen im Allgemeinen die Rotation nicht angewandt wird,</w:t>
            </w:r>
          </w:p>
        </w:tc>
      </w:tr>
      <w:tr w:rsidR="009532E4" w:rsidRPr="009532E4" w14:paraId="02CC0CFB" w14:textId="77777777" w:rsidTr="004166F7">
        <w:tc>
          <w:tcPr>
            <w:tcW w:w="9720" w:type="dxa"/>
          </w:tcPr>
          <w:p w14:paraId="79AD275D" w14:textId="77777777" w:rsidR="009532E4" w:rsidRPr="009532E4" w:rsidRDefault="009532E4" w:rsidP="009532E4">
            <w:pPr>
              <w:jc w:val="both"/>
              <w:rPr>
                <w:i/>
              </w:rPr>
            </w:pPr>
          </w:p>
        </w:tc>
      </w:tr>
      <w:tr w:rsidR="009532E4" w:rsidRPr="009532E4" w14:paraId="3E562CF8" w14:textId="77777777" w:rsidTr="004166F7">
        <w:tc>
          <w:tcPr>
            <w:tcW w:w="9720" w:type="dxa"/>
          </w:tcPr>
          <w:p w14:paraId="691AA5C4" w14:textId="77777777" w:rsidR="009532E4" w:rsidRPr="009532E4" w:rsidRDefault="009532E4" w:rsidP="009532E4">
            <w:pPr>
              <w:jc w:val="both"/>
              <w:rPr>
                <w:i/>
              </w:rPr>
            </w:pPr>
            <w:r w:rsidRPr="009532E4">
              <w:rPr>
                <w:i/>
              </w:rPr>
              <w:t>in die „</w:t>
            </w:r>
            <w:proofErr w:type="spellStart"/>
            <w:r w:rsidRPr="009532E4">
              <w:rPr>
                <w:i/>
              </w:rPr>
              <w:t>Linee</w:t>
            </w:r>
            <w:proofErr w:type="spellEnd"/>
            <w:r w:rsidRPr="009532E4">
              <w:rPr>
                <w:i/>
              </w:rPr>
              <w:t xml:space="preserve"> </w:t>
            </w:r>
            <w:proofErr w:type="spellStart"/>
            <w:r w:rsidRPr="009532E4">
              <w:rPr>
                <w:i/>
              </w:rPr>
              <w:t>Guida</w:t>
            </w:r>
            <w:proofErr w:type="spellEnd"/>
            <w:r w:rsidRPr="009532E4">
              <w:rPr>
                <w:i/>
              </w:rPr>
              <w:t xml:space="preserve"> ANAC“ Nr. 4, welche in Ziffer 3.7 festlegt, dass bei Vorliegen eines spezifischen öffentlichen Interesses, auch vom Wirtschaftsteilnehmer, welcher den letzten gleichartigen Auftrag erhalten hat, ein Kostenvoranschlag eingeholt werden kann, wobei Voraussetzung dafür, bei Vertragswerten unter 40.000 Euro, eine stichhaltige Begründung („</w:t>
            </w:r>
            <w:proofErr w:type="spellStart"/>
            <w:r w:rsidRPr="009532E4">
              <w:rPr>
                <w:i/>
              </w:rPr>
              <w:t>onere</w:t>
            </w:r>
            <w:proofErr w:type="spellEnd"/>
            <w:r w:rsidRPr="009532E4">
              <w:rPr>
                <w:i/>
              </w:rPr>
              <w:t xml:space="preserve"> </w:t>
            </w:r>
            <w:proofErr w:type="spellStart"/>
            <w:r w:rsidRPr="009532E4">
              <w:rPr>
                <w:i/>
              </w:rPr>
              <w:t>motivazionale</w:t>
            </w:r>
            <w:proofErr w:type="spellEnd"/>
            <w:r w:rsidRPr="009532E4">
              <w:rPr>
                <w:i/>
              </w:rPr>
              <w:t xml:space="preserve"> più stringente“) ist und im Sinne einer Übereinkunft der ANAC mit dem Staatsrat, bei Vertragswerten unter 5.000 Euro, eine kurze, knappe Begründung („</w:t>
            </w:r>
            <w:proofErr w:type="spellStart"/>
            <w:r w:rsidRPr="009532E4">
              <w:rPr>
                <w:i/>
              </w:rPr>
              <w:t>sinteticamente</w:t>
            </w:r>
            <w:proofErr w:type="spellEnd"/>
            <w:r w:rsidRPr="009532E4">
              <w:rPr>
                <w:i/>
              </w:rPr>
              <w:t xml:space="preserve"> </w:t>
            </w:r>
            <w:proofErr w:type="spellStart"/>
            <w:r w:rsidRPr="009532E4">
              <w:rPr>
                <w:i/>
              </w:rPr>
              <w:t>motivato</w:t>
            </w:r>
            <w:proofErr w:type="spellEnd"/>
            <w:r w:rsidRPr="009532E4">
              <w:rPr>
                <w:i/>
              </w:rPr>
              <w:t>“) ist,</w:t>
            </w:r>
          </w:p>
        </w:tc>
      </w:tr>
    </w:tbl>
    <w:p w14:paraId="1CE9C746" w14:textId="77777777" w:rsidR="000D07E4" w:rsidRPr="00CA04FC" w:rsidRDefault="000D07E4" w:rsidP="000D07E4">
      <w:pPr>
        <w:jc w:val="both"/>
        <w:rPr>
          <w:i/>
        </w:rPr>
      </w:pPr>
    </w:p>
    <w:tbl>
      <w:tblPr>
        <w:tblW w:w="9720" w:type="dxa"/>
        <w:tblLayout w:type="fixed"/>
        <w:tblCellMar>
          <w:left w:w="0" w:type="dxa"/>
          <w:right w:w="0" w:type="dxa"/>
        </w:tblCellMar>
        <w:tblLook w:val="0000" w:firstRow="0" w:lastRow="0" w:firstColumn="0" w:lastColumn="0" w:noHBand="0" w:noVBand="0"/>
      </w:tblPr>
      <w:tblGrid>
        <w:gridCol w:w="9720"/>
      </w:tblGrid>
      <w:tr w:rsidR="00313672" w:rsidRPr="00313672" w14:paraId="43638957" w14:textId="77777777" w:rsidTr="00313672">
        <w:tc>
          <w:tcPr>
            <w:tcW w:w="9720" w:type="dxa"/>
          </w:tcPr>
          <w:p w14:paraId="0025C0D6" w14:textId="3605FB51" w:rsidR="00313672" w:rsidRPr="00313672" w:rsidRDefault="00313672" w:rsidP="00313672">
            <w:pPr>
              <w:jc w:val="both"/>
              <w:rPr>
                <w:b/>
                <w:i/>
              </w:rPr>
            </w:pPr>
            <w:r w:rsidRPr="00313672">
              <w:rPr>
                <w:b/>
                <w:i/>
              </w:rPr>
              <w:t xml:space="preserve">hat festgestellt, dass folgende Lieferung oder folgende Dienstleistung </w:t>
            </w:r>
            <w:r>
              <w:rPr>
                <w:b/>
                <w:i/>
              </w:rPr>
              <w:fldChar w:fldCharType="begin"/>
            </w:r>
            <w:r>
              <w:rPr>
                <w:b/>
                <w:i/>
              </w:rPr>
              <w:instrText xml:space="preserve"> MERGEFIELD "WareDienstleistung" </w:instrText>
            </w:r>
            <w:r>
              <w:rPr>
                <w:b/>
                <w:i/>
              </w:rPr>
              <w:fldChar w:fldCharType="separate"/>
            </w:r>
            <w:r w:rsidR="009D7767" w:rsidRPr="00B25C7B">
              <w:rPr>
                <w:b/>
                <w:i/>
                <w:noProof/>
              </w:rPr>
              <w:t>Firmenberatung</w:t>
            </w:r>
            <w:r>
              <w:rPr>
                <w:b/>
                <w:i/>
              </w:rPr>
              <w:fldChar w:fldCharType="end"/>
            </w:r>
            <w:r w:rsidRPr="00313672">
              <w:rPr>
                <w:b/>
                <w:i/>
              </w:rPr>
              <w:t xml:space="preserve"> angekauft wird und damit folgender Zweck verfolgt wird: </w:t>
            </w:r>
            <w:r w:rsidR="00340D17">
              <w:rPr>
                <w:b/>
                <w:i/>
              </w:rPr>
              <w:t>Coaching Buchhaltung</w:t>
            </w:r>
          </w:p>
        </w:tc>
      </w:tr>
      <w:tr w:rsidR="00313672" w:rsidRPr="008B4187" w14:paraId="663B4C37" w14:textId="77777777" w:rsidTr="00313672">
        <w:tc>
          <w:tcPr>
            <w:tcW w:w="9720" w:type="dxa"/>
          </w:tcPr>
          <w:p w14:paraId="5C989FE7" w14:textId="77777777" w:rsidR="00313672" w:rsidRPr="008B4187" w:rsidRDefault="00313672" w:rsidP="00313672">
            <w:pPr>
              <w:jc w:val="both"/>
              <w:rPr>
                <w:rFonts w:ascii="Arial" w:hAnsi="Arial"/>
                <w:b/>
                <w:i/>
                <w:noProof/>
                <w:sz w:val="20"/>
                <w:szCs w:val="20"/>
                <w:lang w:eastAsia="en-US"/>
              </w:rPr>
            </w:pPr>
          </w:p>
        </w:tc>
      </w:tr>
    </w:tbl>
    <w:p w14:paraId="257334E2" w14:textId="0E5A12FB" w:rsidR="008B4187" w:rsidRDefault="00792497" w:rsidP="008B4187">
      <w:pPr>
        <w:pStyle w:val="VersandformundAdresseDescrizionedispedizioneedindirizzo"/>
        <w:rPr>
          <w:b/>
          <w:i/>
          <w:lang w:val="de-DE"/>
        </w:rPr>
      </w:pPr>
      <w:r w:rsidRPr="008B4187">
        <w:rPr>
          <w:b/>
          <w:i/>
          <w:lang w:val="de-DE"/>
        </w:rPr>
        <w:t xml:space="preserve">hat festgestellt, dass als geeigneter Vertragspartner </w:t>
      </w:r>
      <w:r w:rsidR="008B4187" w:rsidRPr="008B4187">
        <w:rPr>
          <w:b/>
          <w:i/>
          <w:lang w:val="de-DE"/>
        </w:rPr>
        <w:t xml:space="preserve">die Firma GP &amp; P GmbH - </w:t>
      </w:r>
      <w:r w:rsidR="00313672" w:rsidRPr="008B4187">
        <w:rPr>
          <w:b/>
          <w:i/>
          <w:lang w:val="de-DE"/>
        </w:rPr>
        <w:fldChar w:fldCharType="begin"/>
      </w:r>
      <w:r w:rsidR="00313672" w:rsidRPr="008B4187">
        <w:rPr>
          <w:b/>
          <w:i/>
          <w:lang w:val="de-DE"/>
        </w:rPr>
        <w:instrText xml:space="preserve"> MERGEFIELD "Firma" </w:instrText>
      </w:r>
      <w:r w:rsidR="00313672" w:rsidRPr="008B4187">
        <w:rPr>
          <w:b/>
          <w:i/>
          <w:lang w:val="de-DE"/>
        </w:rPr>
        <w:fldChar w:fldCharType="separate"/>
      </w:r>
      <w:r w:rsidR="009D7767" w:rsidRPr="008B4187">
        <w:rPr>
          <w:b/>
          <w:i/>
          <w:lang w:val="de-DE"/>
        </w:rPr>
        <w:t xml:space="preserve">Unternehmensberatung </w:t>
      </w:r>
      <w:r w:rsidR="008B4187">
        <w:rPr>
          <w:b/>
          <w:i/>
          <w:lang w:val="de-DE"/>
        </w:rPr>
        <w:t>Plattner ausgewählt wurde</w:t>
      </w:r>
    </w:p>
    <w:p w14:paraId="71DE386D" w14:textId="2CF0CD48" w:rsidR="00792497" w:rsidRPr="00981AAB" w:rsidRDefault="00313672" w:rsidP="008B4187">
      <w:pPr>
        <w:pStyle w:val="VersandformundAdresseDescrizionedispedizioneedindirizzo"/>
        <w:rPr>
          <w:b/>
          <w:i/>
          <w:lang w:val="de-DE"/>
        </w:rPr>
      </w:pPr>
      <w:r w:rsidRPr="008B4187">
        <w:rPr>
          <w:b/>
          <w:i/>
          <w:lang w:val="de-DE"/>
        </w:rPr>
        <w:fldChar w:fldCharType="end"/>
      </w:r>
    </w:p>
    <w:tbl>
      <w:tblPr>
        <w:tblW w:w="9720" w:type="dxa"/>
        <w:tblLayout w:type="fixed"/>
        <w:tblCellMar>
          <w:left w:w="0" w:type="dxa"/>
          <w:right w:w="0" w:type="dxa"/>
        </w:tblCellMar>
        <w:tblLook w:val="0000" w:firstRow="0" w:lastRow="0" w:firstColumn="0" w:lastColumn="0" w:noHBand="0" w:noVBand="0"/>
      </w:tblPr>
      <w:tblGrid>
        <w:gridCol w:w="9720"/>
      </w:tblGrid>
      <w:tr w:rsidR="009532E4" w:rsidRPr="009532E4" w14:paraId="0E7DB4A0" w14:textId="77777777" w:rsidTr="004166F7">
        <w:tc>
          <w:tcPr>
            <w:tcW w:w="9720" w:type="dxa"/>
          </w:tcPr>
          <w:p w14:paraId="49EC6F7C" w14:textId="77777777" w:rsidR="009532E4" w:rsidRPr="009532E4" w:rsidRDefault="009532E4" w:rsidP="009532E4">
            <w:pPr>
              <w:jc w:val="both"/>
              <w:rPr>
                <w:b/>
                <w:i/>
              </w:rPr>
            </w:pPr>
            <w:r w:rsidRPr="009532E4">
              <w:rPr>
                <w:b/>
                <w:i/>
              </w:rPr>
              <w:t>hat festgestellt, dass der Ankauf unter Einhaltung der geltenden Bestimmungen für öffentliche Aufträge durchgeführt wird,</w:t>
            </w:r>
          </w:p>
        </w:tc>
      </w:tr>
      <w:tr w:rsidR="009532E4" w:rsidRPr="009532E4" w14:paraId="67642874" w14:textId="77777777" w:rsidTr="004166F7">
        <w:tc>
          <w:tcPr>
            <w:tcW w:w="9720" w:type="dxa"/>
          </w:tcPr>
          <w:p w14:paraId="07872A08" w14:textId="77777777" w:rsidR="009532E4" w:rsidRPr="009532E4" w:rsidRDefault="009532E4" w:rsidP="009532E4">
            <w:pPr>
              <w:jc w:val="both"/>
              <w:rPr>
                <w:b/>
                <w:i/>
              </w:rPr>
            </w:pPr>
          </w:p>
        </w:tc>
      </w:tr>
      <w:tr w:rsidR="009532E4" w:rsidRPr="009532E4" w14:paraId="6EAD05B5" w14:textId="77777777" w:rsidTr="004166F7">
        <w:tc>
          <w:tcPr>
            <w:tcW w:w="9720" w:type="dxa"/>
          </w:tcPr>
          <w:p w14:paraId="0870E926" w14:textId="77777777" w:rsidR="009532E4" w:rsidRPr="009532E4" w:rsidRDefault="009532E4" w:rsidP="009532E4">
            <w:pPr>
              <w:jc w:val="both"/>
              <w:rPr>
                <w:b/>
                <w:i/>
              </w:rPr>
            </w:pPr>
            <w:r w:rsidRPr="009532E4">
              <w:rPr>
                <w:b/>
                <w:i/>
              </w:rPr>
              <w:t>hat festgestellt, dass der Auftrag auf dem elektronischen Portal der Agentur für Verträge des Landes Südtirols veröffentlicht wird,</w:t>
            </w:r>
          </w:p>
        </w:tc>
      </w:tr>
      <w:tr w:rsidR="009532E4" w:rsidRPr="009532E4" w14:paraId="49398C26" w14:textId="77777777" w:rsidTr="004166F7">
        <w:tc>
          <w:tcPr>
            <w:tcW w:w="9720" w:type="dxa"/>
          </w:tcPr>
          <w:p w14:paraId="7EC0E5B7" w14:textId="77777777" w:rsidR="009532E4" w:rsidRPr="009532E4" w:rsidRDefault="009532E4" w:rsidP="009532E4">
            <w:pPr>
              <w:jc w:val="both"/>
              <w:rPr>
                <w:b/>
                <w:i/>
              </w:rPr>
            </w:pPr>
          </w:p>
        </w:tc>
      </w:tr>
      <w:tr w:rsidR="009532E4" w:rsidRPr="009532E4" w14:paraId="21B2A3BC" w14:textId="77777777" w:rsidTr="004166F7">
        <w:tc>
          <w:tcPr>
            <w:tcW w:w="9720" w:type="dxa"/>
          </w:tcPr>
          <w:p w14:paraId="3FC27295" w14:textId="77777777" w:rsidR="009532E4" w:rsidRPr="009532E4" w:rsidRDefault="009532E4" w:rsidP="009532E4">
            <w:pPr>
              <w:jc w:val="both"/>
              <w:rPr>
                <w:b/>
                <w:i/>
              </w:rPr>
            </w:pPr>
          </w:p>
        </w:tc>
      </w:tr>
      <w:tr w:rsidR="009532E4" w:rsidRPr="009532E4" w14:paraId="0076E76E" w14:textId="77777777" w:rsidTr="004166F7">
        <w:tc>
          <w:tcPr>
            <w:tcW w:w="9720" w:type="dxa"/>
          </w:tcPr>
          <w:p w14:paraId="4B4E425F" w14:textId="37882B58" w:rsidR="009532E4" w:rsidRDefault="009532E4" w:rsidP="009532E4">
            <w:pPr>
              <w:jc w:val="both"/>
              <w:rPr>
                <w:b/>
                <w:i/>
              </w:rPr>
            </w:pPr>
            <w:r w:rsidRPr="009532E4">
              <w:rPr>
                <w:b/>
                <w:i/>
              </w:rPr>
              <w:t>hat festgestellt, dass die Gesamtausgabe für die Schule</w:t>
            </w:r>
            <w:r w:rsidR="005B7AA6">
              <w:rPr>
                <w:b/>
                <w:i/>
              </w:rPr>
              <w:t xml:space="preserve"> </w:t>
            </w:r>
            <w:r w:rsidR="00981AAB">
              <w:rPr>
                <w:b/>
                <w:i/>
              </w:rPr>
              <w:t xml:space="preserve">             E</w:t>
            </w:r>
            <w:r w:rsidRPr="009532E4">
              <w:rPr>
                <w:b/>
                <w:i/>
              </w:rPr>
              <w:t xml:space="preserve">uro beträgt und </w:t>
            </w:r>
            <w:proofErr w:type="gramStart"/>
            <w:r w:rsidRPr="009532E4">
              <w:rPr>
                <w:b/>
                <w:i/>
              </w:rPr>
              <w:t>hat</w:t>
            </w:r>
            <w:proofErr w:type="gramEnd"/>
            <w:r w:rsidRPr="009532E4">
              <w:rPr>
                <w:b/>
                <w:i/>
              </w:rPr>
              <w:t xml:space="preserve"> festgestellt, dass die finanzielle Verfügbarkeit gegeben ist und dass die Ausgabe im Finanzjahr </w:t>
            </w:r>
            <w:r w:rsidR="00313672">
              <w:rPr>
                <w:b/>
                <w:i/>
              </w:rPr>
              <w:t>202</w:t>
            </w:r>
            <w:r w:rsidR="00981AAB">
              <w:rPr>
                <w:b/>
                <w:i/>
              </w:rPr>
              <w:t>4</w:t>
            </w:r>
            <w:r w:rsidRPr="009532E4">
              <w:rPr>
                <w:b/>
                <w:i/>
              </w:rPr>
              <w:t xml:space="preserve"> getätigt wird und</w:t>
            </w:r>
          </w:p>
          <w:p w14:paraId="44DC3AA2" w14:textId="16C5BFCB" w:rsidR="009532E4" w:rsidRDefault="009532E4" w:rsidP="009532E4">
            <w:pPr>
              <w:jc w:val="center"/>
              <w:rPr>
                <w:b/>
                <w:i/>
              </w:rPr>
            </w:pPr>
            <w:r>
              <w:rPr>
                <w:b/>
                <w:i/>
              </w:rPr>
              <w:t>verfügt</w:t>
            </w:r>
          </w:p>
          <w:p w14:paraId="5D402276" w14:textId="2C8D7F02" w:rsidR="009532E4" w:rsidRPr="009532E4" w:rsidRDefault="009532E4" w:rsidP="009532E4">
            <w:pPr>
              <w:jc w:val="both"/>
              <w:rPr>
                <w:b/>
                <w:i/>
              </w:rPr>
            </w:pPr>
          </w:p>
        </w:tc>
      </w:tr>
      <w:tr w:rsidR="009532E4" w:rsidRPr="002744CB" w14:paraId="652EFC87" w14:textId="77777777" w:rsidTr="009532E4">
        <w:tc>
          <w:tcPr>
            <w:tcW w:w="9720" w:type="dxa"/>
          </w:tcPr>
          <w:p w14:paraId="10340D43" w14:textId="08DEF085" w:rsidR="009532E4" w:rsidRDefault="009532E4" w:rsidP="009532E4">
            <w:pPr>
              <w:jc w:val="both"/>
              <w:rPr>
                <w:b/>
                <w:i/>
              </w:rPr>
            </w:pPr>
            <w:r>
              <w:rPr>
                <w:b/>
                <w:i/>
              </w:rPr>
              <w:t xml:space="preserve">1. </w:t>
            </w:r>
            <w:r w:rsidRPr="009532E4">
              <w:rPr>
                <w:b/>
                <w:i/>
              </w:rPr>
              <w:t>aufgrund der oben angeführten Begründung, mit dem oben genannten Wirtschaftsteilnehmer, einen öffentlichen Auftrag, zweck</w:t>
            </w:r>
            <w:r w:rsidR="0084448B">
              <w:rPr>
                <w:b/>
                <w:i/>
              </w:rPr>
              <w:t>s</w:t>
            </w:r>
            <w:r>
              <w:rPr>
                <w:b/>
                <w:i/>
              </w:rPr>
              <w:t xml:space="preserve"> </w:t>
            </w:r>
            <w:r w:rsidRPr="009532E4">
              <w:rPr>
                <w:b/>
                <w:i/>
              </w:rPr>
              <w:t>Ankauf</w:t>
            </w:r>
            <w:r w:rsidR="00981AAB">
              <w:rPr>
                <w:b/>
                <w:i/>
              </w:rPr>
              <w:t>s</w:t>
            </w:r>
            <w:r w:rsidRPr="009532E4">
              <w:rPr>
                <w:b/>
                <w:i/>
              </w:rPr>
              <w:t xml:space="preserve"> der oben genannten Lieferung oder Dienstleistung zu einem Vertragswert von</w:t>
            </w:r>
            <w:r w:rsidR="00BE4A41">
              <w:rPr>
                <w:b/>
                <w:i/>
              </w:rPr>
              <w:t xml:space="preserve"> </w:t>
            </w:r>
            <w:r w:rsidR="008B4187">
              <w:rPr>
                <w:b/>
                <w:i/>
              </w:rPr>
              <w:t xml:space="preserve">14.000,00 </w:t>
            </w:r>
            <w:r w:rsidRPr="009532E4">
              <w:rPr>
                <w:b/>
                <w:i/>
              </w:rPr>
              <w:t>Euro abzuschließen;</w:t>
            </w:r>
          </w:p>
          <w:p w14:paraId="2F3E3BB5" w14:textId="77777777" w:rsidR="009532E4" w:rsidRDefault="009532E4" w:rsidP="009532E4">
            <w:pPr>
              <w:jc w:val="both"/>
              <w:rPr>
                <w:b/>
                <w:i/>
              </w:rPr>
            </w:pPr>
          </w:p>
          <w:p w14:paraId="7C730FB8" w14:textId="3F862E43" w:rsidR="009532E4" w:rsidRPr="009532E4" w:rsidRDefault="009532E4" w:rsidP="009532E4">
            <w:pPr>
              <w:jc w:val="both"/>
              <w:rPr>
                <w:b/>
                <w:i/>
              </w:rPr>
            </w:pPr>
            <w:r w:rsidRPr="009532E4">
              <w:rPr>
                <w:b/>
                <w:i/>
              </w:rPr>
              <w:t>2.</w:t>
            </w:r>
            <w:r w:rsidRPr="008D5741">
              <w:t xml:space="preserve"> </w:t>
            </w:r>
            <w:r w:rsidRPr="009532E4">
              <w:rPr>
                <w:b/>
                <w:i/>
              </w:rPr>
              <w:t>die Anlage 1, Begründung über die Auswahl des Vertragspartners, Kostenvoranschlag, sind wesentliche Bestandteil dieses Dekrets.</w:t>
            </w:r>
          </w:p>
        </w:tc>
      </w:tr>
    </w:tbl>
    <w:p w14:paraId="0E932CF5" w14:textId="75C23663" w:rsidR="000D07E4" w:rsidRDefault="000D07E4" w:rsidP="000D07E4">
      <w:pPr>
        <w:jc w:val="both"/>
        <w:rPr>
          <w:b/>
          <w:i/>
        </w:rPr>
      </w:pPr>
    </w:p>
    <w:p w14:paraId="36AD7A50" w14:textId="77777777" w:rsidR="00C22806" w:rsidRPr="00CA04FC" w:rsidRDefault="00C22806" w:rsidP="000D07E4">
      <w:pPr>
        <w:jc w:val="both"/>
        <w:rPr>
          <w:b/>
          <w:i/>
        </w:rPr>
      </w:pPr>
    </w:p>
    <w:tbl>
      <w:tblPr>
        <w:tblW w:w="9288" w:type="dxa"/>
        <w:tblLook w:val="01E0" w:firstRow="1" w:lastRow="1" w:firstColumn="1" w:lastColumn="1" w:noHBand="0" w:noVBand="0"/>
      </w:tblPr>
      <w:tblGrid>
        <w:gridCol w:w="2088"/>
        <w:gridCol w:w="7200"/>
      </w:tblGrid>
      <w:tr w:rsidR="000D07E4" w:rsidRPr="00CA04FC" w14:paraId="38930D89" w14:textId="77777777" w:rsidTr="000C29E4">
        <w:tc>
          <w:tcPr>
            <w:tcW w:w="2088" w:type="dxa"/>
            <w:hideMark/>
          </w:tcPr>
          <w:p w14:paraId="3F5F6847" w14:textId="77777777" w:rsidR="000D07E4" w:rsidRPr="000808AE" w:rsidRDefault="000D07E4" w:rsidP="0035531E">
            <w:pPr>
              <w:jc w:val="both"/>
              <w:rPr>
                <w:b/>
                <w:bCs/>
                <w:i/>
              </w:rPr>
            </w:pPr>
          </w:p>
        </w:tc>
        <w:tc>
          <w:tcPr>
            <w:tcW w:w="7200" w:type="dxa"/>
            <w:hideMark/>
          </w:tcPr>
          <w:p w14:paraId="4A30434F" w14:textId="4EE98551" w:rsidR="000D07E4" w:rsidRPr="00CA04FC" w:rsidRDefault="00981AAB" w:rsidP="000C29E4">
            <w:pPr>
              <w:jc w:val="both"/>
              <w:rPr>
                <w:i/>
              </w:rPr>
            </w:pPr>
            <w:r>
              <w:rPr>
                <w:i/>
              </w:rPr>
              <w:t xml:space="preserve">          </w:t>
            </w:r>
            <w:r w:rsidR="000D07E4" w:rsidRPr="00CA04FC">
              <w:rPr>
                <w:i/>
              </w:rPr>
              <w:t>Unterschrift der Schulführungskraft</w:t>
            </w:r>
          </w:p>
        </w:tc>
      </w:tr>
    </w:tbl>
    <w:p w14:paraId="7C7B0075" w14:textId="77777777" w:rsidR="000D07E4" w:rsidRPr="00CA04FC" w:rsidRDefault="000D07E4" w:rsidP="000D07E4">
      <w:pPr>
        <w:rPr>
          <w:b/>
          <w:i/>
        </w:rPr>
      </w:pPr>
    </w:p>
    <w:p w14:paraId="15CD717B" w14:textId="15D9F510" w:rsidR="00C22806" w:rsidRDefault="00C22806">
      <w:pPr>
        <w:spacing w:after="160" w:line="259" w:lineRule="auto"/>
      </w:pPr>
      <w:r>
        <w:br w:type="page"/>
      </w:r>
    </w:p>
    <w:p w14:paraId="35C5B737" w14:textId="77777777" w:rsidR="00C22806" w:rsidRPr="00A62869" w:rsidRDefault="00C22806" w:rsidP="00C22806">
      <w:pPr>
        <w:tabs>
          <w:tab w:val="left" w:pos="510"/>
        </w:tabs>
        <w:jc w:val="center"/>
        <w:rPr>
          <w:color w:val="000000"/>
          <w:sz w:val="28"/>
          <w:szCs w:val="28"/>
          <w:u w:val="single"/>
        </w:rPr>
      </w:pPr>
      <w:r w:rsidRPr="00A62869">
        <w:rPr>
          <w:color w:val="000000"/>
          <w:sz w:val="28"/>
          <w:szCs w:val="28"/>
          <w:u w:val="single"/>
        </w:rPr>
        <w:lastRenderedPageBreak/>
        <w:t>Anlage 1</w:t>
      </w:r>
    </w:p>
    <w:p w14:paraId="7D128075" w14:textId="77777777" w:rsidR="00C22806" w:rsidRPr="00A62869" w:rsidRDefault="00C22806" w:rsidP="00C22806">
      <w:pPr>
        <w:jc w:val="center"/>
        <w:rPr>
          <w:b/>
        </w:rPr>
      </w:pPr>
      <w:r w:rsidRPr="00A62869">
        <w:t>Wesentlicher Bestandteil</w:t>
      </w:r>
    </w:p>
    <w:p w14:paraId="49D713A5" w14:textId="77777777" w:rsidR="00C22806" w:rsidRPr="00A62869" w:rsidRDefault="00C22806" w:rsidP="00C22806">
      <w:pPr>
        <w:rPr>
          <w:b/>
        </w:rPr>
      </w:pPr>
    </w:p>
    <w:p w14:paraId="5B19869E" w14:textId="77777777" w:rsidR="00C22806" w:rsidRPr="00A62869" w:rsidRDefault="00C22806" w:rsidP="00C22806">
      <w:pPr>
        <w:tabs>
          <w:tab w:val="left" w:pos="510"/>
        </w:tabs>
        <w:jc w:val="center"/>
        <w:rPr>
          <w:color w:val="000000"/>
          <w:sz w:val="28"/>
          <w:szCs w:val="28"/>
          <w:u w:val="single"/>
        </w:rPr>
      </w:pPr>
    </w:p>
    <w:p w14:paraId="7D4E47E4" w14:textId="77777777" w:rsidR="00C22806" w:rsidRPr="00A62869" w:rsidRDefault="00C22806" w:rsidP="00C22806">
      <w:pPr>
        <w:tabs>
          <w:tab w:val="left" w:pos="510"/>
        </w:tabs>
        <w:jc w:val="center"/>
        <w:rPr>
          <w:color w:val="000000"/>
          <w:sz w:val="28"/>
          <w:szCs w:val="28"/>
          <w:u w:val="single"/>
        </w:rPr>
      </w:pPr>
      <w:r w:rsidRPr="00A62869">
        <w:rPr>
          <w:color w:val="000000"/>
          <w:sz w:val="28"/>
          <w:szCs w:val="28"/>
          <w:u w:val="single"/>
        </w:rPr>
        <w:t>Begründung Auswahl des Vertragspartners:</w:t>
      </w:r>
    </w:p>
    <w:p w14:paraId="62DEF6A1" w14:textId="77777777" w:rsidR="00C22806" w:rsidRDefault="00C22806" w:rsidP="00C22806">
      <w:pPr>
        <w:jc w:val="both"/>
        <w:rPr>
          <w:color w:val="000000"/>
          <w:sz w:val="28"/>
          <w:szCs w:val="28"/>
        </w:rPr>
      </w:pPr>
    </w:p>
    <w:p w14:paraId="1EA86AFD" w14:textId="77777777" w:rsidR="00C22806" w:rsidRDefault="00C22806" w:rsidP="00C22806">
      <w:pPr>
        <w:jc w:val="both"/>
        <w:rPr>
          <w:color w:val="000000"/>
          <w:sz w:val="28"/>
          <w:szCs w:val="28"/>
        </w:rPr>
      </w:pP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610"/>
        <w:gridCol w:w="9005"/>
      </w:tblGrid>
      <w:tr w:rsidR="00C22806" w:rsidRPr="00682731" w14:paraId="66EE97BA"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3E1D1FFC" w14:textId="45D17B1C" w:rsidR="00C22806" w:rsidRPr="00682731" w:rsidRDefault="00BE4A41" w:rsidP="00313672">
            <w:pPr>
              <w:spacing w:before="40" w:after="40"/>
              <w:jc w:val="both"/>
              <w:rPr>
                <w:b/>
                <w:color w:val="C00000"/>
                <w:sz w:val="28"/>
                <w:szCs w:val="28"/>
              </w:rPr>
            </w:pPr>
            <w:r>
              <w:rPr>
                <w:color w:val="C00000"/>
                <w:sz w:val="28"/>
                <w:szCs w:val="28"/>
              </w:rPr>
              <w:fldChar w:fldCharType="begin">
                <w:ffData>
                  <w:name w:val=""/>
                  <w:enabled/>
                  <w:calcOnExit w:val="0"/>
                  <w:checkBox>
                    <w:sizeAuto/>
                    <w:default w:val="1"/>
                  </w:checkBox>
                </w:ffData>
              </w:fldChar>
            </w:r>
            <w:r>
              <w:rPr>
                <w:color w:val="C00000"/>
                <w:sz w:val="28"/>
                <w:szCs w:val="28"/>
              </w:rPr>
              <w:instrText xml:space="preserve"> FORMCHECKBOX </w:instrText>
            </w:r>
            <w:r w:rsidR="00981AAB">
              <w:rPr>
                <w:color w:val="C00000"/>
                <w:sz w:val="28"/>
                <w:szCs w:val="28"/>
              </w:rPr>
            </w:r>
            <w:r w:rsidR="00981AAB">
              <w:rPr>
                <w:color w:val="C00000"/>
                <w:sz w:val="28"/>
                <w:szCs w:val="28"/>
              </w:rPr>
              <w:fldChar w:fldCharType="separate"/>
            </w:r>
            <w:r>
              <w:rPr>
                <w:color w:val="C00000"/>
                <w:sz w:val="28"/>
                <w:szCs w:val="28"/>
              </w:rPr>
              <w:fldChar w:fldCharType="end"/>
            </w:r>
          </w:p>
        </w:tc>
        <w:tc>
          <w:tcPr>
            <w:tcW w:w="9005" w:type="dxa"/>
            <w:tcBorders>
              <w:top w:val="single" w:sz="6" w:space="0" w:color="auto"/>
              <w:left w:val="single" w:sz="6" w:space="0" w:color="auto"/>
              <w:bottom w:val="single" w:sz="6" w:space="0" w:color="auto"/>
              <w:right w:val="single" w:sz="6" w:space="0" w:color="auto"/>
            </w:tcBorders>
            <w:hideMark/>
          </w:tcPr>
          <w:p w14:paraId="7E60E999" w14:textId="77777777" w:rsidR="00C22806" w:rsidRPr="00682731" w:rsidRDefault="00C22806" w:rsidP="00313672">
            <w:pPr>
              <w:jc w:val="both"/>
              <w:rPr>
                <w:color w:val="C00000"/>
                <w:sz w:val="28"/>
                <w:szCs w:val="28"/>
              </w:rPr>
            </w:pPr>
            <w:r w:rsidRPr="00682731">
              <w:rPr>
                <w:color w:val="C00000"/>
                <w:sz w:val="28"/>
                <w:szCs w:val="28"/>
              </w:rPr>
              <w:t>Es handelt sich um einen Ankauf ab 5.000 Euro bis unter 40.000 Euro</w:t>
            </w:r>
            <w:r>
              <w:rPr>
                <w:color w:val="C00000"/>
                <w:sz w:val="28"/>
                <w:szCs w:val="28"/>
              </w:rPr>
              <w:t>.</w:t>
            </w:r>
          </w:p>
        </w:tc>
      </w:tr>
      <w:tr w:rsidR="00C22806" w:rsidRPr="00682731" w14:paraId="6B2138CC"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6A3FB23B" w14:textId="77777777" w:rsidR="00C22806" w:rsidRPr="00682731" w:rsidRDefault="00C22806" w:rsidP="00313672">
            <w:pPr>
              <w:spacing w:before="40" w:after="40"/>
              <w:jc w:val="both"/>
              <w:rPr>
                <w:b/>
                <w:color w:val="C00000"/>
                <w:sz w:val="28"/>
                <w:szCs w:val="28"/>
              </w:rPr>
            </w:pPr>
          </w:p>
        </w:tc>
        <w:tc>
          <w:tcPr>
            <w:tcW w:w="9005" w:type="dxa"/>
            <w:tcBorders>
              <w:top w:val="single" w:sz="6" w:space="0" w:color="auto"/>
              <w:left w:val="single" w:sz="6" w:space="0" w:color="auto"/>
              <w:bottom w:val="single" w:sz="6" w:space="0" w:color="auto"/>
              <w:right w:val="single" w:sz="6" w:space="0" w:color="auto"/>
            </w:tcBorders>
            <w:hideMark/>
          </w:tcPr>
          <w:p w14:paraId="28A55E59" w14:textId="77777777" w:rsidR="00C22806" w:rsidRPr="00682731" w:rsidRDefault="00C22806" w:rsidP="00313672">
            <w:pPr>
              <w:jc w:val="both"/>
              <w:rPr>
                <w:b/>
                <w:color w:val="C00000"/>
                <w:sz w:val="28"/>
                <w:szCs w:val="28"/>
              </w:rPr>
            </w:pPr>
            <w:r w:rsidRPr="00682731">
              <w:rPr>
                <w:color w:val="C00000"/>
                <w:sz w:val="28"/>
                <w:szCs w:val="28"/>
              </w:rPr>
              <w:t xml:space="preserve">Die ANAC </w:t>
            </w:r>
            <w:proofErr w:type="spellStart"/>
            <w:r w:rsidRPr="00682731">
              <w:rPr>
                <w:color w:val="C00000"/>
                <w:sz w:val="28"/>
                <w:szCs w:val="28"/>
              </w:rPr>
              <w:t>Linee</w:t>
            </w:r>
            <w:proofErr w:type="spellEnd"/>
            <w:r w:rsidRPr="00682731">
              <w:rPr>
                <w:color w:val="C00000"/>
                <w:sz w:val="28"/>
                <w:szCs w:val="28"/>
              </w:rPr>
              <w:t xml:space="preserve"> </w:t>
            </w:r>
            <w:proofErr w:type="spellStart"/>
            <w:r w:rsidRPr="00682731">
              <w:rPr>
                <w:color w:val="C00000"/>
                <w:sz w:val="28"/>
                <w:szCs w:val="28"/>
              </w:rPr>
              <w:t>Guida</w:t>
            </w:r>
            <w:proofErr w:type="spellEnd"/>
            <w:r w:rsidRPr="00682731">
              <w:rPr>
                <w:color w:val="C00000"/>
                <w:sz w:val="28"/>
                <w:szCs w:val="28"/>
              </w:rPr>
              <w:t xml:space="preserve"> n. 4, sehen in Punkt 3.7 vor, dass bei Bestehen eines spezifischen öffentlichen Interesses, auch vom Wirtschaftsteilnehmer, welcher den letzten gleichartigen Auftrag erhalten hat, ein Kostenvoranschlag eingeholt werden kann, </w:t>
            </w:r>
            <w:r>
              <w:rPr>
                <w:color w:val="C00000"/>
                <w:sz w:val="28"/>
                <w:szCs w:val="28"/>
              </w:rPr>
              <w:t>V</w:t>
            </w:r>
            <w:r w:rsidRPr="00682731">
              <w:rPr>
                <w:color w:val="C00000"/>
                <w:sz w:val="28"/>
                <w:szCs w:val="28"/>
              </w:rPr>
              <w:t>oraussetzung hierfür ist eine stichhaltige Begründung („</w:t>
            </w:r>
            <w:proofErr w:type="spellStart"/>
            <w:r w:rsidRPr="00682731">
              <w:rPr>
                <w:color w:val="C00000"/>
                <w:sz w:val="28"/>
                <w:szCs w:val="28"/>
              </w:rPr>
              <w:t>onere</w:t>
            </w:r>
            <w:proofErr w:type="spellEnd"/>
            <w:r w:rsidRPr="00682731">
              <w:rPr>
                <w:color w:val="C00000"/>
                <w:sz w:val="28"/>
                <w:szCs w:val="28"/>
              </w:rPr>
              <w:t xml:space="preserve"> </w:t>
            </w:r>
            <w:proofErr w:type="spellStart"/>
            <w:r w:rsidRPr="00682731">
              <w:rPr>
                <w:color w:val="C00000"/>
                <w:sz w:val="28"/>
                <w:szCs w:val="28"/>
              </w:rPr>
              <w:t>motivazionale</w:t>
            </w:r>
            <w:proofErr w:type="spellEnd"/>
            <w:r w:rsidRPr="00682731">
              <w:rPr>
                <w:color w:val="C00000"/>
                <w:sz w:val="28"/>
                <w:szCs w:val="28"/>
              </w:rPr>
              <w:t xml:space="preserve"> più stringente“)</w:t>
            </w:r>
            <w:r>
              <w:rPr>
                <w:color w:val="C00000"/>
                <w:sz w:val="28"/>
                <w:szCs w:val="28"/>
              </w:rPr>
              <w:t>.</w:t>
            </w:r>
          </w:p>
        </w:tc>
      </w:tr>
      <w:tr w:rsidR="00C22806" w:rsidRPr="00682731" w14:paraId="02953ACC"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748CDA59" w14:textId="77777777" w:rsidR="00C22806" w:rsidRPr="00682731" w:rsidRDefault="00C22806" w:rsidP="00313672">
            <w:pPr>
              <w:spacing w:before="40" w:after="40"/>
              <w:jc w:val="both"/>
              <w:rPr>
                <w:b/>
                <w:color w:val="C00000"/>
                <w:sz w:val="28"/>
                <w:szCs w:val="28"/>
              </w:rPr>
            </w:pPr>
          </w:p>
        </w:tc>
        <w:tc>
          <w:tcPr>
            <w:tcW w:w="9005" w:type="dxa"/>
            <w:tcBorders>
              <w:top w:val="single" w:sz="6" w:space="0" w:color="auto"/>
              <w:left w:val="single" w:sz="6" w:space="0" w:color="auto"/>
              <w:bottom w:val="single" w:sz="6" w:space="0" w:color="auto"/>
              <w:right w:val="single" w:sz="6" w:space="0" w:color="auto"/>
            </w:tcBorders>
            <w:hideMark/>
          </w:tcPr>
          <w:p w14:paraId="5AA18C6E" w14:textId="730D7292" w:rsidR="00C22806" w:rsidRPr="00682731" w:rsidRDefault="00C22806" w:rsidP="00313672">
            <w:pPr>
              <w:jc w:val="both"/>
              <w:rPr>
                <w:b/>
                <w:color w:val="C00000"/>
                <w:sz w:val="28"/>
                <w:szCs w:val="28"/>
              </w:rPr>
            </w:pPr>
            <w:r w:rsidRPr="00682731">
              <w:rPr>
                <w:color w:val="C00000"/>
                <w:sz w:val="28"/>
                <w:szCs w:val="28"/>
              </w:rPr>
              <w:t xml:space="preserve">Vom Wirtschaftsteilnehmer, welcher den letzten gleichartigen Auftrag erhalten hat, wurde </w:t>
            </w:r>
            <w:proofErr w:type="gramStart"/>
            <w:r w:rsidRPr="00682731">
              <w:rPr>
                <w:color w:val="C00000"/>
                <w:sz w:val="28"/>
                <w:szCs w:val="28"/>
              </w:rPr>
              <w:t>aus folgende</w:t>
            </w:r>
            <w:r>
              <w:rPr>
                <w:color w:val="C00000"/>
                <w:sz w:val="28"/>
                <w:szCs w:val="28"/>
              </w:rPr>
              <w:t>m</w:t>
            </w:r>
            <w:proofErr w:type="gramEnd"/>
            <w:r w:rsidRPr="00682731">
              <w:rPr>
                <w:color w:val="C00000"/>
                <w:sz w:val="28"/>
                <w:szCs w:val="28"/>
              </w:rPr>
              <w:t xml:space="preserve"> Grund</w:t>
            </w:r>
            <w:r>
              <w:rPr>
                <w:color w:val="C00000"/>
                <w:sz w:val="28"/>
                <w:szCs w:val="28"/>
              </w:rPr>
              <w:t>,</w:t>
            </w:r>
            <w:r w:rsidRPr="00682731">
              <w:rPr>
                <w:color w:val="C00000"/>
                <w:sz w:val="28"/>
                <w:szCs w:val="28"/>
              </w:rPr>
              <w:t xml:space="preserve"> ein Kostenvoranschlag eingeholt: </w:t>
            </w:r>
            <w:r w:rsidR="00BE4A41">
              <w:rPr>
                <w:b/>
                <w:color w:val="C00000"/>
                <w:sz w:val="28"/>
                <w:szCs w:val="28"/>
              </w:rPr>
              <w:t>der Wirtschaftsberater übernimmt für alle Schulen das Coaching und die buchhalterische Unterstützung für den Bilanzabschluss</w:t>
            </w:r>
          </w:p>
        </w:tc>
      </w:tr>
    </w:tbl>
    <w:p w14:paraId="31FD47A0" w14:textId="77777777" w:rsidR="00C22806" w:rsidRDefault="00C22806" w:rsidP="00C22806">
      <w:pPr>
        <w:jc w:val="both"/>
        <w:rPr>
          <w:b/>
          <w:bCs/>
          <w:noProof/>
          <w:sz w:val="27"/>
          <w:szCs w:val="27"/>
        </w:rPr>
      </w:pPr>
    </w:p>
    <w:p w14:paraId="5CB1A2B6" w14:textId="77777777" w:rsidR="00C22806" w:rsidRPr="00A62869" w:rsidRDefault="00C22806" w:rsidP="00C22806">
      <w:pPr>
        <w:jc w:val="both"/>
        <w:rPr>
          <w:b/>
          <w:bCs/>
          <w:noProof/>
          <w:sz w:val="27"/>
          <w:szCs w:val="27"/>
        </w:rPr>
      </w:pPr>
    </w:p>
    <w:p w14:paraId="25BC0BF1" w14:textId="77777777" w:rsidR="00C22806" w:rsidRDefault="00C22806" w:rsidP="00C22806">
      <w:pPr>
        <w:jc w:val="both"/>
        <w:rPr>
          <w:color w:val="000000"/>
          <w:sz w:val="28"/>
          <w:szCs w:val="28"/>
        </w:rPr>
      </w:pP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610"/>
        <w:gridCol w:w="9005"/>
      </w:tblGrid>
      <w:tr w:rsidR="00C22806" w:rsidRPr="00682731" w14:paraId="069AB60E"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3A22DEA3" w14:textId="4D813310" w:rsidR="00C22806" w:rsidRPr="00682731" w:rsidRDefault="00BE4A41" w:rsidP="00313672">
            <w:pPr>
              <w:spacing w:before="40" w:after="40"/>
              <w:jc w:val="both"/>
              <w:rPr>
                <w:b/>
                <w:color w:val="C00000"/>
                <w:sz w:val="28"/>
                <w:szCs w:val="28"/>
              </w:rPr>
            </w:pPr>
            <w:r>
              <w:rPr>
                <w:color w:val="C00000"/>
                <w:sz w:val="28"/>
                <w:szCs w:val="28"/>
              </w:rPr>
              <w:fldChar w:fldCharType="begin">
                <w:ffData>
                  <w:name w:val="Kontrollkästchen7"/>
                  <w:enabled/>
                  <w:calcOnExit w:val="0"/>
                  <w:checkBox>
                    <w:sizeAuto/>
                    <w:default w:val="0"/>
                  </w:checkBox>
                </w:ffData>
              </w:fldChar>
            </w:r>
            <w:bookmarkStart w:id="0" w:name="Kontrollkästchen7"/>
            <w:r>
              <w:rPr>
                <w:color w:val="C00000"/>
                <w:sz w:val="28"/>
                <w:szCs w:val="28"/>
              </w:rPr>
              <w:instrText xml:space="preserve"> FORMCHECKBOX </w:instrText>
            </w:r>
            <w:r w:rsidR="00981AAB">
              <w:rPr>
                <w:color w:val="C00000"/>
                <w:sz w:val="28"/>
                <w:szCs w:val="28"/>
              </w:rPr>
            </w:r>
            <w:r w:rsidR="00981AAB">
              <w:rPr>
                <w:color w:val="C00000"/>
                <w:sz w:val="28"/>
                <w:szCs w:val="28"/>
              </w:rPr>
              <w:fldChar w:fldCharType="separate"/>
            </w:r>
            <w:r>
              <w:rPr>
                <w:color w:val="C00000"/>
                <w:sz w:val="28"/>
                <w:szCs w:val="28"/>
              </w:rPr>
              <w:fldChar w:fldCharType="end"/>
            </w:r>
            <w:bookmarkEnd w:id="0"/>
          </w:p>
        </w:tc>
        <w:tc>
          <w:tcPr>
            <w:tcW w:w="9005" w:type="dxa"/>
            <w:tcBorders>
              <w:top w:val="single" w:sz="6" w:space="0" w:color="auto"/>
              <w:left w:val="single" w:sz="6" w:space="0" w:color="auto"/>
              <w:bottom w:val="single" w:sz="6" w:space="0" w:color="auto"/>
              <w:right w:val="single" w:sz="6" w:space="0" w:color="auto"/>
            </w:tcBorders>
            <w:hideMark/>
          </w:tcPr>
          <w:p w14:paraId="66C3F4FF" w14:textId="77777777" w:rsidR="00C22806" w:rsidRPr="00682731" w:rsidRDefault="00C22806" w:rsidP="00313672">
            <w:pPr>
              <w:jc w:val="both"/>
              <w:rPr>
                <w:color w:val="C00000"/>
                <w:sz w:val="28"/>
                <w:szCs w:val="28"/>
              </w:rPr>
            </w:pPr>
            <w:r w:rsidRPr="00682731">
              <w:rPr>
                <w:color w:val="C00000"/>
                <w:sz w:val="28"/>
                <w:szCs w:val="28"/>
              </w:rPr>
              <w:t xml:space="preserve">Es handelt sich um einen Ankauf </w:t>
            </w:r>
            <w:r>
              <w:rPr>
                <w:color w:val="C00000"/>
                <w:sz w:val="28"/>
                <w:szCs w:val="28"/>
              </w:rPr>
              <w:t>unter</w:t>
            </w:r>
            <w:r w:rsidRPr="00682731">
              <w:rPr>
                <w:color w:val="C00000"/>
                <w:sz w:val="28"/>
                <w:szCs w:val="28"/>
              </w:rPr>
              <w:t xml:space="preserve"> 5.000 Euro</w:t>
            </w:r>
            <w:r>
              <w:rPr>
                <w:color w:val="C00000"/>
                <w:sz w:val="28"/>
                <w:szCs w:val="28"/>
              </w:rPr>
              <w:t>.</w:t>
            </w:r>
          </w:p>
        </w:tc>
      </w:tr>
      <w:tr w:rsidR="00C22806" w:rsidRPr="00682731" w14:paraId="1202A665"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7846DB46" w14:textId="77777777" w:rsidR="00C22806" w:rsidRPr="00682731" w:rsidRDefault="00C22806" w:rsidP="00313672">
            <w:pPr>
              <w:spacing w:before="40" w:after="40"/>
              <w:jc w:val="both"/>
              <w:rPr>
                <w:b/>
                <w:color w:val="C00000"/>
                <w:sz w:val="28"/>
                <w:szCs w:val="28"/>
              </w:rPr>
            </w:pPr>
          </w:p>
        </w:tc>
        <w:tc>
          <w:tcPr>
            <w:tcW w:w="9005" w:type="dxa"/>
            <w:tcBorders>
              <w:top w:val="single" w:sz="6" w:space="0" w:color="auto"/>
              <w:left w:val="single" w:sz="6" w:space="0" w:color="auto"/>
              <w:bottom w:val="single" w:sz="6" w:space="0" w:color="auto"/>
              <w:right w:val="single" w:sz="6" w:space="0" w:color="auto"/>
            </w:tcBorders>
            <w:hideMark/>
          </w:tcPr>
          <w:p w14:paraId="5157025E" w14:textId="77777777" w:rsidR="00C22806" w:rsidRPr="00682731" w:rsidRDefault="00C22806" w:rsidP="00313672">
            <w:pPr>
              <w:jc w:val="both"/>
              <w:rPr>
                <w:b/>
                <w:color w:val="C00000"/>
                <w:sz w:val="28"/>
                <w:szCs w:val="28"/>
              </w:rPr>
            </w:pPr>
            <w:r w:rsidRPr="00682731">
              <w:rPr>
                <w:color w:val="C00000"/>
                <w:sz w:val="28"/>
                <w:szCs w:val="28"/>
              </w:rPr>
              <w:t xml:space="preserve">Die ANAC </w:t>
            </w:r>
            <w:proofErr w:type="spellStart"/>
            <w:r w:rsidRPr="00682731">
              <w:rPr>
                <w:color w:val="C00000"/>
                <w:sz w:val="28"/>
                <w:szCs w:val="28"/>
              </w:rPr>
              <w:t>Linee</w:t>
            </w:r>
            <w:proofErr w:type="spellEnd"/>
            <w:r w:rsidRPr="00682731">
              <w:rPr>
                <w:color w:val="C00000"/>
                <w:sz w:val="28"/>
                <w:szCs w:val="28"/>
              </w:rPr>
              <w:t xml:space="preserve"> </w:t>
            </w:r>
            <w:proofErr w:type="spellStart"/>
            <w:r w:rsidRPr="00682731">
              <w:rPr>
                <w:color w:val="C00000"/>
                <w:sz w:val="28"/>
                <w:szCs w:val="28"/>
              </w:rPr>
              <w:t>Guida</w:t>
            </w:r>
            <w:proofErr w:type="spellEnd"/>
            <w:r w:rsidRPr="00682731">
              <w:rPr>
                <w:color w:val="C00000"/>
                <w:sz w:val="28"/>
                <w:szCs w:val="28"/>
              </w:rPr>
              <w:t xml:space="preserve"> n. 4, sehen in Punkt 3.7 vor, dass bei Bestehen eines spezifischen öffentlichen Interesses, auch vom Wirtschaftsteilnehmer, welcher den letzten gleichartigen Auftrag erhalten hat, ein Kostenvoranschlag eingeholt werden kann, Voraussetzung hierfür ist eine kurze, knappe Begründung („</w:t>
            </w:r>
            <w:proofErr w:type="spellStart"/>
            <w:r w:rsidRPr="00682731">
              <w:rPr>
                <w:color w:val="C00000"/>
                <w:sz w:val="28"/>
                <w:szCs w:val="28"/>
              </w:rPr>
              <w:t>sinteticamente</w:t>
            </w:r>
            <w:proofErr w:type="spellEnd"/>
            <w:r w:rsidRPr="00682731">
              <w:rPr>
                <w:color w:val="C00000"/>
                <w:sz w:val="28"/>
                <w:szCs w:val="28"/>
              </w:rPr>
              <w:t xml:space="preserve"> </w:t>
            </w:r>
            <w:proofErr w:type="spellStart"/>
            <w:r w:rsidRPr="00682731">
              <w:rPr>
                <w:color w:val="C00000"/>
                <w:sz w:val="28"/>
                <w:szCs w:val="28"/>
              </w:rPr>
              <w:t>motivato</w:t>
            </w:r>
            <w:proofErr w:type="spellEnd"/>
            <w:r w:rsidRPr="00682731">
              <w:rPr>
                <w:color w:val="C00000"/>
                <w:sz w:val="28"/>
                <w:szCs w:val="28"/>
              </w:rPr>
              <w:t>“)</w:t>
            </w:r>
            <w:r>
              <w:rPr>
                <w:color w:val="C00000"/>
                <w:sz w:val="28"/>
                <w:szCs w:val="28"/>
              </w:rPr>
              <w:t>.</w:t>
            </w:r>
          </w:p>
        </w:tc>
      </w:tr>
      <w:tr w:rsidR="00C22806" w:rsidRPr="00682731" w14:paraId="1EDD7F8A"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0AB626CB" w14:textId="77777777" w:rsidR="00C22806" w:rsidRPr="00682731" w:rsidRDefault="00C22806" w:rsidP="00313672">
            <w:pPr>
              <w:spacing w:before="40" w:after="40"/>
              <w:jc w:val="both"/>
              <w:rPr>
                <w:b/>
                <w:color w:val="C00000"/>
                <w:sz w:val="28"/>
                <w:szCs w:val="28"/>
              </w:rPr>
            </w:pPr>
          </w:p>
        </w:tc>
        <w:tc>
          <w:tcPr>
            <w:tcW w:w="9005" w:type="dxa"/>
            <w:tcBorders>
              <w:top w:val="single" w:sz="6" w:space="0" w:color="auto"/>
              <w:left w:val="single" w:sz="6" w:space="0" w:color="auto"/>
              <w:bottom w:val="single" w:sz="6" w:space="0" w:color="auto"/>
              <w:right w:val="single" w:sz="6" w:space="0" w:color="auto"/>
            </w:tcBorders>
            <w:hideMark/>
          </w:tcPr>
          <w:p w14:paraId="08FAF2C5" w14:textId="77777777" w:rsidR="00C22806" w:rsidRDefault="00C22806" w:rsidP="00313672">
            <w:pPr>
              <w:jc w:val="both"/>
              <w:rPr>
                <w:color w:val="C00000"/>
                <w:sz w:val="28"/>
                <w:szCs w:val="28"/>
              </w:rPr>
            </w:pPr>
            <w:r w:rsidRPr="00682731">
              <w:rPr>
                <w:color w:val="C00000"/>
                <w:sz w:val="28"/>
                <w:szCs w:val="28"/>
              </w:rPr>
              <w:t xml:space="preserve">Vom Wirtschaftsteilnehmer, welcher den letzten gleichartigen Auftrag erhalten hat, </w:t>
            </w:r>
            <w:r w:rsidRPr="00FE64AA">
              <w:rPr>
                <w:color w:val="C00000"/>
                <w:sz w:val="28"/>
                <w:szCs w:val="28"/>
              </w:rPr>
              <w:t>wurde</w:t>
            </w:r>
            <w:r w:rsidRPr="00682731">
              <w:rPr>
                <w:color w:val="C00000"/>
                <w:sz w:val="28"/>
                <w:szCs w:val="28"/>
              </w:rPr>
              <w:t xml:space="preserve"> </w:t>
            </w:r>
            <w:proofErr w:type="gramStart"/>
            <w:r w:rsidRPr="00682731">
              <w:rPr>
                <w:color w:val="C00000"/>
                <w:sz w:val="28"/>
                <w:szCs w:val="28"/>
              </w:rPr>
              <w:t>aus folgende</w:t>
            </w:r>
            <w:r>
              <w:rPr>
                <w:color w:val="C00000"/>
                <w:sz w:val="28"/>
                <w:szCs w:val="28"/>
              </w:rPr>
              <w:t>m</w:t>
            </w:r>
            <w:proofErr w:type="gramEnd"/>
            <w:r w:rsidRPr="00682731">
              <w:rPr>
                <w:color w:val="C00000"/>
                <w:sz w:val="28"/>
                <w:szCs w:val="28"/>
              </w:rPr>
              <w:t xml:space="preserve"> Grund</w:t>
            </w:r>
            <w:r>
              <w:rPr>
                <w:color w:val="C00000"/>
                <w:sz w:val="28"/>
                <w:szCs w:val="28"/>
              </w:rPr>
              <w:t>,</w:t>
            </w:r>
            <w:r w:rsidRPr="00682731">
              <w:rPr>
                <w:color w:val="C00000"/>
                <w:sz w:val="28"/>
                <w:szCs w:val="28"/>
              </w:rPr>
              <w:t xml:space="preserve"> ein Kostenvoranschlag eingeholt:</w:t>
            </w:r>
          </w:p>
          <w:p w14:paraId="1E402BD0" w14:textId="77777777" w:rsidR="00C22806" w:rsidRPr="00682731" w:rsidRDefault="00C22806" w:rsidP="00313672">
            <w:pPr>
              <w:jc w:val="both"/>
              <w:rPr>
                <w:b/>
                <w:color w:val="C00000"/>
                <w:sz w:val="28"/>
                <w:szCs w:val="28"/>
              </w:rPr>
            </w:pPr>
            <w:r w:rsidRPr="00005EA4">
              <w:rPr>
                <w:color w:val="C00000"/>
                <w:sz w:val="28"/>
                <w:szCs w:val="28"/>
              </w:rPr>
              <w:t>Es handelt sich um einen vertrauenswürdigen Wirtschaftsteilnehmer, welcher sich im Rahmen des letzten erteilten öffentlichen Auftrages</w:t>
            </w:r>
            <w:r>
              <w:rPr>
                <w:color w:val="C00000"/>
                <w:sz w:val="28"/>
                <w:szCs w:val="28"/>
              </w:rPr>
              <w:t>,</w:t>
            </w:r>
            <w:r w:rsidRPr="00005EA4">
              <w:rPr>
                <w:color w:val="C00000"/>
                <w:sz w:val="28"/>
                <w:szCs w:val="28"/>
              </w:rPr>
              <w:t xml:space="preserve"> durch eine hohe Qualität in der Leistungserbringung zu einem günstigen Preis </w:t>
            </w:r>
            <w:r>
              <w:rPr>
                <w:color w:val="C00000"/>
                <w:sz w:val="28"/>
                <w:szCs w:val="28"/>
              </w:rPr>
              <w:t>a</w:t>
            </w:r>
            <w:r w:rsidRPr="00005EA4">
              <w:rPr>
                <w:color w:val="C00000"/>
                <w:sz w:val="28"/>
                <w:szCs w:val="28"/>
              </w:rPr>
              <w:t>usgezeichnet hat.</w:t>
            </w:r>
            <w:r>
              <w:rPr>
                <w:color w:val="C00000"/>
                <w:sz w:val="28"/>
                <w:szCs w:val="28"/>
              </w:rPr>
              <w:t xml:space="preserve"> </w:t>
            </w:r>
            <w:r w:rsidRPr="00FE64AA">
              <w:rPr>
                <w:color w:val="C00000"/>
                <w:sz w:val="28"/>
                <w:szCs w:val="28"/>
              </w:rPr>
              <w:t xml:space="preserve">Die Verwaltung hat deshalb ein konkretes öffentliches Interesse, im Rahmen einer angemessenen Marktrecherche, durch welche die Grundsätze der Freien Konkurrenz und der Nicht-Diskriminierung garantiert werden, für diesen gleichartigen Auftrag, </w:t>
            </w:r>
            <w:r>
              <w:rPr>
                <w:color w:val="C00000"/>
                <w:sz w:val="28"/>
                <w:szCs w:val="28"/>
              </w:rPr>
              <w:t xml:space="preserve">auch </w:t>
            </w:r>
            <w:r w:rsidRPr="00FE64AA">
              <w:rPr>
                <w:color w:val="C00000"/>
                <w:sz w:val="28"/>
                <w:szCs w:val="28"/>
              </w:rPr>
              <w:t xml:space="preserve">einen Kostenvoranschlag </w:t>
            </w:r>
            <w:r>
              <w:rPr>
                <w:color w:val="C00000"/>
                <w:sz w:val="28"/>
                <w:szCs w:val="28"/>
              </w:rPr>
              <w:t xml:space="preserve">dieses Wirtschaftsteilnehmers </w:t>
            </w:r>
            <w:r w:rsidRPr="00FE64AA">
              <w:rPr>
                <w:color w:val="C00000"/>
                <w:sz w:val="28"/>
                <w:szCs w:val="28"/>
              </w:rPr>
              <w:t>einzuholen</w:t>
            </w:r>
            <w:r>
              <w:rPr>
                <w:color w:val="C00000"/>
                <w:sz w:val="28"/>
                <w:szCs w:val="28"/>
              </w:rPr>
              <w:t>.</w:t>
            </w:r>
          </w:p>
        </w:tc>
      </w:tr>
    </w:tbl>
    <w:p w14:paraId="327294B8" w14:textId="77777777" w:rsidR="00C22806" w:rsidRDefault="00C22806" w:rsidP="00C22806">
      <w:pPr>
        <w:jc w:val="both"/>
        <w:rPr>
          <w:b/>
          <w:bCs/>
          <w:noProof/>
          <w:sz w:val="27"/>
          <w:szCs w:val="27"/>
        </w:rPr>
      </w:pPr>
    </w:p>
    <w:p w14:paraId="659B1EEF" w14:textId="77777777" w:rsidR="008E6962" w:rsidRDefault="008E6962"/>
    <w:sectPr w:rsidR="008E6962" w:rsidSect="000C29E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DF266" w14:textId="77777777" w:rsidR="005B7AA6" w:rsidRDefault="005B7AA6" w:rsidP="00DC1FAA">
      <w:r>
        <w:separator/>
      </w:r>
    </w:p>
  </w:endnote>
  <w:endnote w:type="continuationSeparator" w:id="0">
    <w:p w14:paraId="2879D3D1" w14:textId="77777777" w:rsidR="005B7AA6" w:rsidRDefault="005B7AA6" w:rsidP="00DC1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524F9" w14:textId="77777777" w:rsidR="005B7AA6" w:rsidRDefault="005B7AA6" w:rsidP="00DC1FAA">
      <w:r>
        <w:separator/>
      </w:r>
    </w:p>
  </w:footnote>
  <w:footnote w:type="continuationSeparator" w:id="0">
    <w:p w14:paraId="3AC2205B" w14:textId="77777777" w:rsidR="005B7AA6" w:rsidRDefault="005B7AA6" w:rsidP="00DC1F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11B48"/>
    <w:multiLevelType w:val="hybridMultilevel"/>
    <w:tmpl w:val="B852D8FE"/>
    <w:lvl w:ilvl="0" w:tplc="04070017">
      <w:start w:val="1"/>
      <w:numFmt w:val="lowerLetter"/>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16cid:durableId="160795525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defaultTabStop w:val="708"/>
  <w:hyphenationZone w:val="425"/>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07E4"/>
    <w:rsid w:val="00014A91"/>
    <w:rsid w:val="000426F8"/>
    <w:rsid w:val="000808AE"/>
    <w:rsid w:val="00096353"/>
    <w:rsid w:val="000A1DFE"/>
    <w:rsid w:val="000C29E4"/>
    <w:rsid w:val="000D07E4"/>
    <w:rsid w:val="00160A6A"/>
    <w:rsid w:val="00180CE5"/>
    <w:rsid w:val="001F559A"/>
    <w:rsid w:val="003123F6"/>
    <w:rsid w:val="00313672"/>
    <w:rsid w:val="00340D17"/>
    <w:rsid w:val="0035531E"/>
    <w:rsid w:val="004166F7"/>
    <w:rsid w:val="0046794A"/>
    <w:rsid w:val="004C7D6B"/>
    <w:rsid w:val="005B6851"/>
    <w:rsid w:val="005B7AA6"/>
    <w:rsid w:val="005E1DAE"/>
    <w:rsid w:val="006415BF"/>
    <w:rsid w:val="00651FEC"/>
    <w:rsid w:val="006A00CA"/>
    <w:rsid w:val="006C27A5"/>
    <w:rsid w:val="006E33B5"/>
    <w:rsid w:val="006F3887"/>
    <w:rsid w:val="00722A66"/>
    <w:rsid w:val="00792497"/>
    <w:rsid w:val="007A62D0"/>
    <w:rsid w:val="0084448B"/>
    <w:rsid w:val="00871188"/>
    <w:rsid w:val="008A7248"/>
    <w:rsid w:val="008B4187"/>
    <w:rsid w:val="008E6962"/>
    <w:rsid w:val="008E697B"/>
    <w:rsid w:val="009532E4"/>
    <w:rsid w:val="00981AAB"/>
    <w:rsid w:val="009A6B06"/>
    <w:rsid w:val="009B428A"/>
    <w:rsid w:val="009D7767"/>
    <w:rsid w:val="00A02252"/>
    <w:rsid w:val="00A74902"/>
    <w:rsid w:val="00B126D1"/>
    <w:rsid w:val="00B25FEC"/>
    <w:rsid w:val="00B36177"/>
    <w:rsid w:val="00B73EC4"/>
    <w:rsid w:val="00B974F0"/>
    <w:rsid w:val="00BE4A41"/>
    <w:rsid w:val="00C22806"/>
    <w:rsid w:val="00CA1647"/>
    <w:rsid w:val="00DC1FAA"/>
    <w:rsid w:val="00E65DBF"/>
    <w:rsid w:val="00E73A2A"/>
    <w:rsid w:val="00E933E9"/>
    <w:rsid w:val="00F1040E"/>
    <w:rsid w:val="00F51E5D"/>
    <w:rsid w:val="00F61B8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1921"/>
    <o:shapelayout v:ext="edit">
      <o:idmap v:ext="edit" data="1"/>
    </o:shapelayout>
  </w:shapeDefaults>
  <w:decimalSymbol w:val=","/>
  <w:listSeparator w:val=";"/>
  <w14:docId w14:val="1936606F"/>
  <w15:chartTrackingRefBased/>
  <w15:docId w15:val="{3468091B-A041-4658-85E9-6CD47BD7F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D07E4"/>
    <w:pPr>
      <w:spacing w:after="0" w:line="240" w:lineRule="auto"/>
    </w:pPr>
    <w:rPr>
      <w:rFonts w:ascii="Times New Roman" w:eastAsia="Times New Roman" w:hAnsi="Times New Roman" w:cs="Times New Roman"/>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9532E4"/>
    <w:pPr>
      <w:ind w:left="720"/>
      <w:contextualSpacing/>
    </w:pPr>
  </w:style>
  <w:style w:type="paragraph" w:customStyle="1" w:styleId="VersandformundAdresseDescrizionedispedizioneedindirizzo">
    <w:name w:val="Versandform und Adresse / Descrizione di spedizione ed indirizzo"/>
    <w:basedOn w:val="Standard"/>
    <w:rsid w:val="008B4187"/>
    <w:pPr>
      <w:spacing w:line="240" w:lineRule="exact"/>
    </w:pPr>
    <w:rPr>
      <w:rFonts w:ascii="Arial" w:hAnsi="Arial"/>
      <w:noProof/>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954989">
      <w:bodyDiv w:val="1"/>
      <w:marLeft w:val="0"/>
      <w:marRight w:val="0"/>
      <w:marTop w:val="0"/>
      <w:marBottom w:val="0"/>
      <w:divBdr>
        <w:top w:val="none" w:sz="0" w:space="0" w:color="auto"/>
        <w:left w:val="none" w:sz="0" w:space="0" w:color="auto"/>
        <w:bottom w:val="none" w:sz="0" w:space="0" w:color="auto"/>
        <w:right w:val="none" w:sz="0" w:space="0" w:color="auto"/>
      </w:divBdr>
    </w:div>
    <w:div w:id="230047113">
      <w:bodyDiv w:val="1"/>
      <w:marLeft w:val="0"/>
      <w:marRight w:val="0"/>
      <w:marTop w:val="0"/>
      <w:marBottom w:val="0"/>
      <w:divBdr>
        <w:top w:val="none" w:sz="0" w:space="0" w:color="auto"/>
        <w:left w:val="none" w:sz="0" w:space="0" w:color="auto"/>
        <w:bottom w:val="none" w:sz="0" w:space="0" w:color="auto"/>
        <w:right w:val="none" w:sz="0" w:space="0" w:color="auto"/>
      </w:divBdr>
    </w:div>
    <w:div w:id="1320112254">
      <w:bodyDiv w:val="1"/>
      <w:marLeft w:val="0"/>
      <w:marRight w:val="0"/>
      <w:marTop w:val="0"/>
      <w:marBottom w:val="0"/>
      <w:divBdr>
        <w:top w:val="none" w:sz="0" w:space="0" w:color="auto"/>
        <w:left w:val="none" w:sz="0" w:space="0" w:color="auto"/>
        <w:bottom w:val="none" w:sz="0" w:space="0" w:color="auto"/>
        <w:right w:val="none" w:sz="0" w:space="0" w:color="auto"/>
      </w:divBdr>
    </w:div>
    <w:div w:id="1573589125">
      <w:bodyDiv w:val="1"/>
      <w:marLeft w:val="0"/>
      <w:marRight w:val="0"/>
      <w:marTop w:val="0"/>
      <w:marBottom w:val="0"/>
      <w:divBdr>
        <w:top w:val="none" w:sz="0" w:space="0" w:color="auto"/>
        <w:left w:val="none" w:sz="0" w:space="0" w:color="auto"/>
        <w:bottom w:val="none" w:sz="0" w:space="0" w:color="auto"/>
        <w:right w:val="none" w:sz="0" w:space="0" w:color="auto"/>
      </w:divBdr>
    </w:div>
    <w:div w:id="1604874142">
      <w:bodyDiv w:val="1"/>
      <w:marLeft w:val="0"/>
      <w:marRight w:val="0"/>
      <w:marTop w:val="0"/>
      <w:marBottom w:val="0"/>
      <w:divBdr>
        <w:top w:val="none" w:sz="0" w:space="0" w:color="auto"/>
        <w:left w:val="none" w:sz="0" w:space="0" w:color="auto"/>
        <w:bottom w:val="none" w:sz="0" w:space="0" w:color="auto"/>
        <w:right w:val="none" w:sz="0" w:space="0" w:color="auto"/>
      </w:divBdr>
    </w:div>
    <w:div w:id="2000575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08C2F3-95DE-41BC-B32C-0C89BC794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1036</Words>
  <Characters>6530</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Breitenberger, Hannelore</dc:creator>
  <cp:keywords/>
  <dc:description/>
  <cp:lastModifiedBy>Patscheider, Simone Maria</cp:lastModifiedBy>
  <cp:revision>4</cp:revision>
  <cp:lastPrinted>2022-01-19T14:05:00Z</cp:lastPrinted>
  <dcterms:created xsi:type="dcterms:W3CDTF">2023-02-01T15:12:00Z</dcterms:created>
  <dcterms:modified xsi:type="dcterms:W3CDTF">2023-12-07T13:42:00Z</dcterms:modified>
</cp:coreProperties>
</file>